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258ACFA4" w:rsidR="008A22CF" w:rsidRPr="00FD363A" w:rsidRDefault="008A22CF" w:rsidP="008A22CF">
      <w:pPr>
        <w:pStyle w:val="3GPPHeader"/>
        <w:spacing w:after="60"/>
        <w:rPr>
          <w:sz w:val="32"/>
          <w:szCs w:val="32"/>
          <w:highlight w:val="yellow"/>
        </w:rPr>
      </w:pPr>
      <w:bookmarkStart w:id="0" w:name="_Hlk487029736"/>
      <w:bookmarkEnd w:id="0"/>
      <w:r w:rsidRPr="00FD363A">
        <w:t>3GPP TSG-RAN WG4</w:t>
      </w:r>
      <w:r w:rsidR="001D4850" w:rsidRPr="00FD363A">
        <w:t xml:space="preserve"> Meeting</w:t>
      </w:r>
      <w:r w:rsidR="005071CC" w:rsidRPr="00FD363A">
        <w:t xml:space="preserve"> </w:t>
      </w:r>
      <w:r w:rsidR="005D1E89" w:rsidRPr="00FD363A">
        <w:t>#</w:t>
      </w:r>
      <w:r w:rsidR="00615DC1">
        <w:t>9</w:t>
      </w:r>
      <w:r w:rsidR="00EA5A13">
        <w:t>3</w:t>
      </w:r>
      <w:r w:rsidRPr="00FD363A">
        <w:tab/>
      </w:r>
      <w:r w:rsidR="004B60B9">
        <w:rPr>
          <w:szCs w:val="24"/>
        </w:rPr>
        <w:t>R4-1</w:t>
      </w:r>
      <w:r w:rsidR="00615DC1">
        <w:rPr>
          <w:szCs w:val="24"/>
        </w:rPr>
        <w:t>9</w:t>
      </w:r>
      <w:r w:rsidR="000A79D4">
        <w:rPr>
          <w:szCs w:val="24"/>
        </w:rPr>
        <w:t>1</w:t>
      </w:r>
      <w:r w:rsidR="00CE7F14">
        <w:rPr>
          <w:szCs w:val="24"/>
        </w:rPr>
        <w:t>4343</w:t>
      </w:r>
    </w:p>
    <w:p w14:paraId="500197F1" w14:textId="618F6CA7" w:rsidR="005D1E89" w:rsidRPr="00422900" w:rsidRDefault="00EA5A13" w:rsidP="005D1E89">
      <w:pPr>
        <w:pStyle w:val="3GPPHeader"/>
        <w:rPr>
          <w:lang w:val="sv-SE"/>
        </w:rPr>
      </w:pPr>
      <w:bookmarkStart w:id="1" w:name="OLE_LINK3"/>
      <w:bookmarkStart w:id="2" w:name="OLE_LINK4"/>
      <w:r w:rsidRPr="00422900">
        <w:rPr>
          <w:lang w:val="sv-SE"/>
        </w:rPr>
        <w:t>Reno</w:t>
      </w:r>
      <w:r w:rsidR="005D1E89" w:rsidRPr="00422900">
        <w:rPr>
          <w:lang w:val="sv-SE"/>
        </w:rPr>
        <w:t xml:space="preserve">, </w:t>
      </w:r>
      <w:r w:rsidRPr="00422900">
        <w:rPr>
          <w:lang w:val="sv-SE"/>
        </w:rPr>
        <w:t>NV, USA</w:t>
      </w:r>
      <w:r w:rsidR="00526BF8" w:rsidRPr="00422900">
        <w:rPr>
          <w:lang w:val="sv-SE"/>
        </w:rPr>
        <w:t xml:space="preserve">, </w:t>
      </w:r>
      <w:r w:rsidR="000D5050" w:rsidRPr="00422900">
        <w:rPr>
          <w:lang w:val="sv-SE"/>
        </w:rPr>
        <w:t>18</w:t>
      </w:r>
      <w:r w:rsidR="00615DC1" w:rsidRPr="00422900">
        <w:rPr>
          <w:lang w:val="sv-SE"/>
        </w:rPr>
        <w:t xml:space="preserve"> </w:t>
      </w:r>
      <w:r w:rsidR="00526BF8" w:rsidRPr="00422900">
        <w:rPr>
          <w:lang w:val="sv-SE"/>
        </w:rPr>
        <w:t xml:space="preserve">– </w:t>
      </w:r>
      <w:r w:rsidR="000D5050" w:rsidRPr="00422900">
        <w:rPr>
          <w:lang w:val="sv-SE"/>
        </w:rPr>
        <w:t>22 November</w:t>
      </w:r>
      <w:r w:rsidR="005D1E89" w:rsidRPr="00422900">
        <w:rPr>
          <w:lang w:val="sv-SE"/>
        </w:rPr>
        <w:t xml:space="preserve"> 201</w:t>
      </w:r>
      <w:r w:rsidR="00615DC1" w:rsidRPr="00422900">
        <w:rPr>
          <w:lang w:val="sv-SE"/>
        </w:rPr>
        <w:t>9</w:t>
      </w:r>
    </w:p>
    <w:bookmarkEnd w:id="1"/>
    <w:bookmarkEnd w:id="2"/>
    <w:p w14:paraId="65F55581" w14:textId="77777777" w:rsidR="008A22CF" w:rsidRPr="00422900" w:rsidRDefault="008A22CF" w:rsidP="008A22CF">
      <w:pPr>
        <w:pStyle w:val="3GPPHeader"/>
        <w:rPr>
          <w:lang w:val="sv-SE"/>
        </w:rPr>
      </w:pPr>
    </w:p>
    <w:p w14:paraId="0FDE225D" w14:textId="61B6927B" w:rsidR="008A22CF" w:rsidRPr="00422900" w:rsidRDefault="008A22CF" w:rsidP="008A22CF">
      <w:pPr>
        <w:pStyle w:val="3GPPHeader"/>
        <w:rPr>
          <w:sz w:val="22"/>
          <w:lang w:val="sv-SE"/>
        </w:rPr>
      </w:pPr>
      <w:r w:rsidRPr="00422900">
        <w:rPr>
          <w:sz w:val="22"/>
          <w:lang w:val="sv-SE"/>
        </w:rPr>
        <w:t>Agenda Item:</w:t>
      </w:r>
      <w:r w:rsidRPr="00422900">
        <w:rPr>
          <w:sz w:val="22"/>
          <w:lang w:val="sv-SE"/>
        </w:rPr>
        <w:tab/>
      </w:r>
      <w:r w:rsidR="007B434C">
        <w:rPr>
          <w:sz w:val="22"/>
          <w:lang w:val="sv-SE"/>
        </w:rPr>
        <w:t>8.10.3.3</w:t>
      </w:r>
    </w:p>
    <w:p w14:paraId="57D8FDDC" w14:textId="59E8C7E0" w:rsidR="008A22CF" w:rsidRPr="00FD363A" w:rsidRDefault="008A22CF" w:rsidP="008A22CF">
      <w:pPr>
        <w:pStyle w:val="3GPPHeader"/>
        <w:rPr>
          <w:sz w:val="22"/>
        </w:rPr>
      </w:pPr>
      <w:r w:rsidRPr="00FD363A">
        <w:rPr>
          <w:sz w:val="22"/>
        </w:rPr>
        <w:t>Source:</w:t>
      </w:r>
      <w:r w:rsidRPr="00FD363A">
        <w:rPr>
          <w:sz w:val="22"/>
        </w:rPr>
        <w:tab/>
        <w:t>Ericsson</w:t>
      </w:r>
    </w:p>
    <w:p w14:paraId="3A8FC3FA" w14:textId="1C5488CE" w:rsidR="008A22CF" w:rsidRPr="00FD363A" w:rsidRDefault="008A22CF" w:rsidP="008A22CF">
      <w:pPr>
        <w:pStyle w:val="3GPPHeader"/>
        <w:rPr>
          <w:sz w:val="22"/>
        </w:rPr>
      </w:pPr>
      <w:r w:rsidRPr="00FD363A">
        <w:rPr>
          <w:sz w:val="22"/>
        </w:rPr>
        <w:t>Title:</w:t>
      </w:r>
      <w:r w:rsidRPr="00FD363A">
        <w:rPr>
          <w:sz w:val="22"/>
        </w:rPr>
        <w:tab/>
      </w:r>
      <w:r w:rsidR="007B434C" w:rsidRPr="007B434C">
        <w:rPr>
          <w:sz w:val="22"/>
        </w:rPr>
        <w:t>RLM for enhanced MPDCCH</w:t>
      </w:r>
    </w:p>
    <w:p w14:paraId="385E2C9B" w14:textId="3A8A0A42" w:rsidR="008A22CF" w:rsidRPr="00FD363A" w:rsidRDefault="008A22CF" w:rsidP="008A22CF">
      <w:pPr>
        <w:pStyle w:val="3GPPHeader"/>
        <w:rPr>
          <w:sz w:val="22"/>
        </w:rPr>
      </w:pPr>
      <w:r w:rsidRPr="00FD363A">
        <w:rPr>
          <w:sz w:val="22"/>
        </w:rPr>
        <w:t>Document for:</w:t>
      </w:r>
      <w:r w:rsidRPr="00FD363A">
        <w:rPr>
          <w:sz w:val="22"/>
        </w:rPr>
        <w:tab/>
      </w:r>
      <w:r w:rsidR="003D5273" w:rsidRPr="00FD363A">
        <w:rPr>
          <w:sz w:val="22"/>
        </w:rPr>
        <w:t>Discussion</w:t>
      </w:r>
    </w:p>
    <w:p w14:paraId="1DE8240F" w14:textId="3E02A313" w:rsidR="009B01F8" w:rsidRDefault="009B01F8" w:rsidP="009B01F8">
      <w:pPr>
        <w:pStyle w:val="Heading1"/>
        <w:rPr>
          <w:lang w:val="en-US"/>
        </w:rPr>
      </w:pPr>
      <w:r>
        <w:rPr>
          <w:lang w:val="en-US"/>
        </w:rPr>
        <w:t>1</w:t>
      </w:r>
      <w:r>
        <w:rPr>
          <w:lang w:val="en-US"/>
        </w:rPr>
        <w:tab/>
        <w:t>Introduction</w:t>
      </w:r>
    </w:p>
    <w:p w14:paraId="750AA2B5" w14:textId="016F9339" w:rsidR="009B01F8" w:rsidRDefault="009B01F8" w:rsidP="009B01F8">
      <w:r>
        <w:t>RAN4#9</w:t>
      </w:r>
      <w:r w:rsidR="008B0A1F">
        <w:t>2bis</w:t>
      </w:r>
      <w:r>
        <w:t xml:space="preserve"> </w:t>
      </w:r>
      <w:r w:rsidR="00587892">
        <w:t xml:space="preserve">agreed with </w:t>
      </w:r>
      <w:r>
        <w:t xml:space="preserve">the way forward </w:t>
      </w:r>
      <w:r w:rsidR="00587892">
        <w:t xml:space="preserve">on </w:t>
      </w:r>
      <w:r w:rsidR="002015FA">
        <w:t xml:space="preserve">MPDCCH performance improvement for RLM in </w:t>
      </w:r>
      <w:r w:rsidR="00587892">
        <w:t>Rel-1</w:t>
      </w:r>
      <w:r w:rsidR="00F11FA7">
        <w:t>6</w:t>
      </w:r>
      <w:r w:rsidR="00587892">
        <w:t xml:space="preserve"> </w:t>
      </w:r>
      <w:proofErr w:type="spellStart"/>
      <w:r w:rsidR="00587892">
        <w:t>eMTC</w:t>
      </w:r>
      <w:proofErr w:type="spellEnd"/>
      <w:r>
        <w:t xml:space="preserve"> </w:t>
      </w:r>
      <w:r>
        <w:fldChar w:fldCharType="begin"/>
      </w:r>
      <w:r>
        <w:instrText xml:space="preserve"> REF _Ref3386619 \r \h </w:instrText>
      </w:r>
      <w:r>
        <w:fldChar w:fldCharType="separate"/>
      </w:r>
      <w:r w:rsidR="00850A11">
        <w:t>[1]</w:t>
      </w:r>
      <w:r>
        <w:fldChar w:fldCharType="end"/>
      </w:r>
      <w:r>
        <w:t>:</w:t>
      </w:r>
    </w:p>
    <w:tbl>
      <w:tblPr>
        <w:tblStyle w:val="TableGrid"/>
        <w:tblW w:w="0" w:type="auto"/>
        <w:tblLook w:val="04A0" w:firstRow="1" w:lastRow="0" w:firstColumn="1" w:lastColumn="0" w:noHBand="0" w:noVBand="1"/>
      </w:tblPr>
      <w:tblGrid>
        <w:gridCol w:w="9629"/>
      </w:tblGrid>
      <w:tr w:rsidR="00450B18" w14:paraId="73840ABD" w14:textId="77777777" w:rsidTr="00450B18">
        <w:tc>
          <w:tcPr>
            <w:tcW w:w="9629" w:type="dxa"/>
          </w:tcPr>
          <w:p w14:paraId="2361A1AC" w14:textId="3FAB613E" w:rsidR="00450B18" w:rsidRDefault="008B0A1F" w:rsidP="00115AA0">
            <w:pPr>
              <w:pStyle w:val="ListParagraph"/>
              <w:numPr>
                <w:ilvl w:val="0"/>
                <w:numId w:val="3"/>
              </w:numPr>
            </w:pPr>
            <w:r w:rsidRPr="008B0A1F">
              <w:rPr>
                <w:lang w:val="en-GB"/>
              </w:rPr>
              <w:t xml:space="preserve">The evaluation period of DL radio link quality measurement is same as evaluation period for Rel-13 </w:t>
            </w:r>
            <w:proofErr w:type="spellStart"/>
            <w:r w:rsidRPr="008B0A1F">
              <w:rPr>
                <w:lang w:val="en-GB"/>
              </w:rPr>
              <w:t>eMTC</w:t>
            </w:r>
            <w:proofErr w:type="spellEnd"/>
          </w:p>
        </w:tc>
      </w:tr>
    </w:tbl>
    <w:p w14:paraId="319E5709" w14:textId="044AB82A" w:rsidR="009B01F8" w:rsidRDefault="009B01F8" w:rsidP="009B01F8"/>
    <w:p w14:paraId="2F34A77E" w14:textId="771ACFA1" w:rsidR="00111663" w:rsidRDefault="005C3702" w:rsidP="009B01F8">
      <w:r>
        <w:t>W</w:t>
      </w:r>
      <w:r w:rsidR="00551B5C">
        <w:t>e discuss the simulation assumption for improved MPDCCH based RLM</w:t>
      </w:r>
      <w:r>
        <w:t xml:space="preserve"> according to the way forward</w:t>
      </w:r>
      <w:r w:rsidR="00551B5C">
        <w:t xml:space="preserve">. </w:t>
      </w:r>
    </w:p>
    <w:p w14:paraId="787F2D34" w14:textId="1BB18BFC" w:rsidR="0045325D" w:rsidRDefault="009B01F8" w:rsidP="00032A2C">
      <w:pPr>
        <w:pStyle w:val="Heading1"/>
      </w:pPr>
      <w:r>
        <w:t>2</w:t>
      </w:r>
      <w:r>
        <w:tab/>
      </w:r>
      <w:r w:rsidR="006913F6">
        <w:t>Discussion</w:t>
      </w:r>
    </w:p>
    <w:p w14:paraId="6EF3673B" w14:textId="151A21F1" w:rsidR="002D48D7" w:rsidRPr="002D48D7" w:rsidRDefault="002D48D7" w:rsidP="002D48D7">
      <w:pPr>
        <w:pStyle w:val="Heading2"/>
      </w:pPr>
      <w:r>
        <w:t>2.</w:t>
      </w:r>
      <w:r w:rsidR="00BE53B9">
        <w:t>1</w:t>
      </w:r>
      <w:r>
        <w:tab/>
        <w:t>MPDCCH parameters</w:t>
      </w:r>
    </w:p>
    <w:p w14:paraId="13CB78E4" w14:textId="1878E3AB" w:rsidR="00032A2C" w:rsidRDefault="009C5F26" w:rsidP="00032A2C">
      <w:pPr>
        <w:rPr>
          <w:lang w:val="en-GB"/>
        </w:rPr>
      </w:pPr>
      <w:r>
        <w:rPr>
          <w:lang w:val="en-GB"/>
        </w:rPr>
        <w:fldChar w:fldCharType="begin"/>
      </w:r>
      <w:r>
        <w:rPr>
          <w:lang w:val="en-GB"/>
        </w:rPr>
        <w:instrText xml:space="preserve"> REF _Ref14971092 \h </w:instrText>
      </w:r>
      <w:r>
        <w:rPr>
          <w:lang w:val="en-GB"/>
        </w:rPr>
      </w:r>
      <w:r>
        <w:rPr>
          <w:lang w:val="en-GB"/>
        </w:rPr>
        <w:fldChar w:fldCharType="separate"/>
      </w:r>
      <w:r w:rsidR="00850A11">
        <w:t xml:space="preserve">Table </w:t>
      </w:r>
      <w:r w:rsidR="00850A11">
        <w:rPr>
          <w:noProof/>
        </w:rPr>
        <w:t>1</w:t>
      </w:r>
      <w:r>
        <w:rPr>
          <w:lang w:val="en-GB"/>
        </w:rPr>
        <w:fldChar w:fldCharType="end"/>
      </w:r>
      <w:r>
        <w:rPr>
          <w:lang w:val="en-GB"/>
        </w:rPr>
        <w:t xml:space="preserve"> shows the MPDCCH parameters for Rel-13 RLM</w:t>
      </w:r>
      <w:r w:rsidR="002F0801">
        <w:rPr>
          <w:lang w:val="en-GB"/>
        </w:rPr>
        <w:t xml:space="preserve"> (TS36.133</w:t>
      </w:r>
      <w:r w:rsidR="00AF509F">
        <w:rPr>
          <w:lang w:val="en-GB"/>
        </w:rPr>
        <w:t xml:space="preserve"> 7.</w:t>
      </w:r>
      <w:r w:rsidR="003B359D">
        <w:rPr>
          <w:lang w:val="en-GB"/>
        </w:rPr>
        <w:t>19</w:t>
      </w:r>
      <w:r w:rsidR="00AF509F">
        <w:rPr>
          <w:lang w:val="en-GB"/>
        </w:rPr>
        <w:t>.2</w:t>
      </w:r>
      <w:r w:rsidR="003B359D">
        <w:rPr>
          <w:lang w:val="en-GB"/>
        </w:rPr>
        <w:t xml:space="preserve"> </w:t>
      </w:r>
      <w:r w:rsidR="003C16A3">
        <w:rPr>
          <w:lang w:val="en-GB"/>
        </w:rPr>
        <w:t xml:space="preserve">for CE Mode A </w:t>
      </w:r>
      <w:r w:rsidR="003B359D">
        <w:rPr>
          <w:lang w:val="en-GB"/>
        </w:rPr>
        <w:t>and 7.19.4</w:t>
      </w:r>
      <w:r w:rsidR="003C16A3">
        <w:rPr>
          <w:lang w:val="en-GB"/>
        </w:rPr>
        <w:t xml:space="preserve"> for CE Mode B</w:t>
      </w:r>
      <w:r w:rsidR="002F0801">
        <w:rPr>
          <w:lang w:val="en-GB"/>
        </w:rPr>
        <w:t>)</w:t>
      </w:r>
      <w:r w:rsidR="00AF509F">
        <w:rPr>
          <w:lang w:val="en-GB"/>
        </w:rPr>
        <w:t xml:space="preserve">. </w:t>
      </w:r>
      <w:r w:rsidR="00B3673B">
        <w:rPr>
          <w:lang w:val="en-GB"/>
        </w:rPr>
        <w:t>With the improved MPDCCH, network configures MPDCCH uses DMRS only or DMRS+CRS</w:t>
      </w:r>
      <w:r w:rsidR="00E557AE">
        <w:rPr>
          <w:lang w:val="en-GB"/>
        </w:rPr>
        <w:t>.</w:t>
      </w:r>
      <w:r w:rsidR="00B3673B">
        <w:rPr>
          <w:lang w:val="en-GB"/>
        </w:rPr>
        <w:t xml:space="preserve"> Since this configuration </w:t>
      </w:r>
      <w:r w:rsidR="00E557AE">
        <w:rPr>
          <w:lang w:val="en-GB"/>
        </w:rPr>
        <w:t xml:space="preserve">will </w:t>
      </w:r>
      <w:r w:rsidR="005426CE">
        <w:rPr>
          <w:lang w:val="en-GB"/>
        </w:rPr>
        <w:t>shift</w:t>
      </w:r>
      <w:r w:rsidR="00B3673B">
        <w:rPr>
          <w:lang w:val="en-GB"/>
        </w:rPr>
        <w:t xml:space="preserve"> SNR levels </w:t>
      </w:r>
      <w:r w:rsidR="005426CE">
        <w:rPr>
          <w:lang w:val="en-GB"/>
        </w:rPr>
        <w:t>of</w:t>
      </w:r>
      <w:r w:rsidR="00B3673B">
        <w:rPr>
          <w:lang w:val="en-GB"/>
        </w:rPr>
        <w:t xml:space="preserve"> Qin/</w:t>
      </w:r>
      <w:proofErr w:type="spellStart"/>
      <w:r w:rsidR="00B3673B">
        <w:rPr>
          <w:lang w:val="en-GB"/>
        </w:rPr>
        <w:t>Qout</w:t>
      </w:r>
      <w:proofErr w:type="spellEnd"/>
      <w:r w:rsidR="005426CE">
        <w:rPr>
          <w:lang w:val="en-GB"/>
        </w:rPr>
        <w:t xml:space="preserve"> only</w:t>
      </w:r>
      <w:r w:rsidR="00B3673B">
        <w:rPr>
          <w:lang w:val="en-GB"/>
        </w:rPr>
        <w:t xml:space="preserve">, we </w:t>
      </w:r>
      <w:r w:rsidR="003F3ACD">
        <w:rPr>
          <w:lang w:val="en-GB"/>
        </w:rPr>
        <w:t xml:space="preserve">don’t </w:t>
      </w:r>
      <w:r w:rsidR="00B3673B">
        <w:rPr>
          <w:lang w:val="en-GB"/>
        </w:rPr>
        <w:t xml:space="preserve">think RAN4 RLM core part is </w:t>
      </w:r>
      <w:r w:rsidR="00E557AE">
        <w:rPr>
          <w:lang w:val="en-GB"/>
        </w:rPr>
        <w:t>impacted</w:t>
      </w:r>
      <w:r w:rsidR="00B3673B">
        <w:rPr>
          <w:lang w:val="en-GB"/>
        </w:rPr>
        <w:t xml:space="preserve"> by </w:t>
      </w:r>
      <w:r w:rsidR="006E1DCD">
        <w:rPr>
          <w:lang w:val="en-GB"/>
        </w:rPr>
        <w:t xml:space="preserve">the </w:t>
      </w:r>
      <w:r w:rsidR="00B3673B">
        <w:rPr>
          <w:lang w:val="en-GB"/>
        </w:rPr>
        <w:t xml:space="preserve">improved MPDCCH. </w:t>
      </w:r>
    </w:p>
    <w:p w14:paraId="6B376558" w14:textId="652D8338" w:rsidR="00B3673B" w:rsidRDefault="00443794" w:rsidP="00032A2C">
      <w:pPr>
        <w:rPr>
          <w:b/>
          <w:lang w:val="en-GB"/>
        </w:rPr>
      </w:pPr>
      <w:r w:rsidRPr="00443794">
        <w:rPr>
          <w:b/>
          <w:lang w:val="en-GB"/>
        </w:rPr>
        <w:t>Proposal</w:t>
      </w:r>
      <w:r w:rsidR="009A7EEC">
        <w:rPr>
          <w:b/>
          <w:lang w:val="en-GB"/>
        </w:rPr>
        <w:t xml:space="preserve"> 1</w:t>
      </w:r>
      <w:r w:rsidRPr="00443794">
        <w:rPr>
          <w:b/>
          <w:lang w:val="en-GB"/>
        </w:rPr>
        <w:t xml:space="preserve">: RLM core requirements, i.e., TS36.133 7.19, can be applicable for </w:t>
      </w:r>
      <w:r>
        <w:rPr>
          <w:b/>
          <w:lang w:val="en-GB"/>
        </w:rPr>
        <w:t>UE category M1</w:t>
      </w:r>
      <w:r w:rsidRPr="00443794">
        <w:rPr>
          <w:b/>
          <w:lang w:val="en-GB"/>
        </w:rPr>
        <w:t xml:space="preserve"> configured with improved MPDCCH. </w:t>
      </w:r>
    </w:p>
    <w:p w14:paraId="4100B518" w14:textId="0782C6F1" w:rsidR="00C76CA5" w:rsidRPr="00116D02" w:rsidRDefault="00C76CA5" w:rsidP="00C76CA5">
      <w:pPr>
        <w:rPr>
          <w:b/>
          <w:lang w:val="en-GB"/>
        </w:rPr>
      </w:pPr>
      <w:r w:rsidRPr="00116D02">
        <w:rPr>
          <w:b/>
          <w:lang w:val="en-GB"/>
        </w:rPr>
        <w:t xml:space="preserve">Proposal 2: RAN4 </w:t>
      </w:r>
      <w:bookmarkStart w:id="3" w:name="_GoBack"/>
      <w:bookmarkEnd w:id="3"/>
      <w:r w:rsidR="0049011E">
        <w:rPr>
          <w:b/>
          <w:lang w:val="en-GB"/>
        </w:rPr>
        <w:t>discuss</w:t>
      </w:r>
      <w:r w:rsidRPr="00116D02">
        <w:rPr>
          <w:b/>
          <w:lang w:val="en-GB"/>
        </w:rPr>
        <w:t xml:space="preserve"> the </w:t>
      </w:r>
      <w:r w:rsidR="00553750">
        <w:rPr>
          <w:b/>
          <w:lang w:val="en-GB"/>
        </w:rPr>
        <w:t xml:space="preserve">SNR test points of </w:t>
      </w:r>
      <w:r w:rsidRPr="00116D02">
        <w:rPr>
          <w:b/>
          <w:lang w:val="en-GB"/>
        </w:rPr>
        <w:t>RLM Qin/</w:t>
      </w:r>
      <w:proofErr w:type="spellStart"/>
      <w:r w:rsidRPr="00116D02">
        <w:rPr>
          <w:b/>
          <w:lang w:val="en-GB"/>
        </w:rPr>
        <w:t>Qout</w:t>
      </w:r>
      <w:proofErr w:type="spellEnd"/>
      <w:r w:rsidRPr="00116D02">
        <w:rPr>
          <w:b/>
          <w:lang w:val="en-GB"/>
        </w:rPr>
        <w:t xml:space="preserve"> with improved PDCCH in RRM performance part. </w:t>
      </w:r>
    </w:p>
    <w:p w14:paraId="3BCEB50B" w14:textId="24DA01D2" w:rsidR="00443794" w:rsidRPr="00443794" w:rsidRDefault="00443794" w:rsidP="00032A2C">
      <w:pPr>
        <w:rPr>
          <w:b/>
          <w:lang w:val="en-GB"/>
        </w:rPr>
      </w:pPr>
    </w:p>
    <w:p w14:paraId="5AE18DB4" w14:textId="1911651F" w:rsidR="005A679A" w:rsidRDefault="005A679A" w:rsidP="005A679A">
      <w:pPr>
        <w:pStyle w:val="Caption"/>
        <w:rPr>
          <w:lang w:val="en-GB"/>
        </w:rPr>
      </w:pPr>
      <w:bookmarkStart w:id="4" w:name="_Ref14971092"/>
      <w:r>
        <w:t xml:space="preserve">Table </w:t>
      </w:r>
      <w:fldSimple w:instr=" SEQ Table \* ARABIC ">
        <w:r w:rsidR="00850A11">
          <w:rPr>
            <w:noProof/>
          </w:rPr>
          <w:t>1</w:t>
        </w:r>
      </w:fldSimple>
      <w:bookmarkEnd w:id="4"/>
      <w:r w:rsidR="00850A11">
        <w:tab/>
      </w:r>
      <w:r>
        <w:t xml:space="preserve">MPDCCH parameters for </w:t>
      </w:r>
      <w:r w:rsidR="009C5F26">
        <w:t xml:space="preserve">Rel-13 </w:t>
      </w:r>
      <w:r>
        <w:t>RLM</w:t>
      </w:r>
      <w:r w:rsidR="00850A11">
        <w:t xml:space="preserve"> for CE Mode A</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3079"/>
        <w:gridCol w:w="3079"/>
      </w:tblGrid>
      <w:tr w:rsidR="008B4DD1" w:rsidRPr="00AD1543" w14:paraId="6C371F92" w14:textId="77777777" w:rsidTr="00D24F51">
        <w:trPr>
          <w:jc w:val="center"/>
        </w:trPr>
        <w:tc>
          <w:tcPr>
            <w:tcW w:w="0" w:type="auto"/>
            <w:shd w:val="pct5" w:color="auto" w:fill="auto"/>
          </w:tcPr>
          <w:p w14:paraId="4B83BFE5" w14:textId="77777777" w:rsidR="008B4DD1" w:rsidRPr="00AD1543" w:rsidRDefault="008B4DD1" w:rsidP="00D24F51">
            <w:pPr>
              <w:pStyle w:val="TAH"/>
              <w:rPr>
                <w:rFonts w:eastAsia="ＭＳ 明朝" w:cs="Arial"/>
              </w:rPr>
            </w:pPr>
            <w:r w:rsidRPr="00AD1543">
              <w:rPr>
                <w:rFonts w:eastAsia="ＭＳ 明朝" w:cs="Arial"/>
              </w:rPr>
              <w:lastRenderedPageBreak/>
              <w:t>Attribute</w:t>
            </w:r>
          </w:p>
        </w:tc>
        <w:tc>
          <w:tcPr>
            <w:tcW w:w="0" w:type="auto"/>
            <w:shd w:val="pct5" w:color="auto" w:fill="auto"/>
          </w:tcPr>
          <w:p w14:paraId="18658844" w14:textId="77777777" w:rsidR="008B4DD1" w:rsidRPr="00AD1543" w:rsidRDefault="008B4DD1" w:rsidP="00D24F51">
            <w:pPr>
              <w:pStyle w:val="TAH"/>
              <w:rPr>
                <w:rFonts w:eastAsia="ＭＳ 明朝" w:cs="Arial"/>
              </w:rPr>
            </w:pPr>
            <w:r w:rsidRPr="00AD1543">
              <w:rPr>
                <w:rFonts w:eastAsia="ＭＳ 明朝" w:cs="Arial"/>
              </w:rPr>
              <w:t>Out-of-sync</w:t>
            </w:r>
          </w:p>
        </w:tc>
        <w:tc>
          <w:tcPr>
            <w:tcW w:w="0" w:type="auto"/>
            <w:shd w:val="pct5" w:color="auto" w:fill="auto"/>
          </w:tcPr>
          <w:p w14:paraId="0A29448A" w14:textId="77777777" w:rsidR="008B4DD1" w:rsidRPr="00AD1543" w:rsidRDefault="008B4DD1" w:rsidP="00D24F51">
            <w:pPr>
              <w:pStyle w:val="TAH"/>
              <w:rPr>
                <w:rFonts w:eastAsia="ＭＳ 明朝" w:cs="Arial"/>
              </w:rPr>
            </w:pPr>
            <w:r w:rsidRPr="00AD1543">
              <w:rPr>
                <w:rFonts w:eastAsia="ＭＳ 明朝" w:cs="Arial"/>
              </w:rPr>
              <w:t>In-sync</w:t>
            </w:r>
          </w:p>
        </w:tc>
      </w:tr>
      <w:tr w:rsidR="008B4DD1" w:rsidRPr="00AD1543" w14:paraId="2455052D" w14:textId="77777777" w:rsidTr="00D24F51">
        <w:trPr>
          <w:jc w:val="center"/>
        </w:trPr>
        <w:tc>
          <w:tcPr>
            <w:tcW w:w="0" w:type="auto"/>
            <w:shd w:val="clear" w:color="auto" w:fill="auto"/>
          </w:tcPr>
          <w:p w14:paraId="19C32225" w14:textId="77777777" w:rsidR="008B4DD1" w:rsidRPr="00AD1543" w:rsidRDefault="008B4DD1" w:rsidP="00D24F51">
            <w:pPr>
              <w:pStyle w:val="TAL"/>
              <w:rPr>
                <w:rFonts w:eastAsia="ＭＳ 明朝" w:cs="Arial"/>
              </w:rPr>
            </w:pPr>
            <w:r w:rsidRPr="00AD1543">
              <w:rPr>
                <w:rFonts w:eastAsia="ＭＳ 明朝" w:cs="Arial"/>
              </w:rPr>
              <w:t>DCI format</w:t>
            </w:r>
          </w:p>
        </w:tc>
        <w:tc>
          <w:tcPr>
            <w:tcW w:w="0" w:type="auto"/>
            <w:shd w:val="clear" w:color="auto" w:fill="auto"/>
          </w:tcPr>
          <w:p w14:paraId="6E01B3E4" w14:textId="77777777" w:rsidR="008B4DD1" w:rsidRPr="00AD1543" w:rsidRDefault="008B4DD1" w:rsidP="00D24F51">
            <w:pPr>
              <w:pStyle w:val="TAL"/>
              <w:rPr>
                <w:rFonts w:eastAsia="ＭＳ 明朝" w:cs="Arial"/>
              </w:rPr>
            </w:pPr>
            <w:r w:rsidRPr="00AD1543">
              <w:rPr>
                <w:rFonts w:eastAsia="ＭＳ 明朝" w:cs="Arial"/>
              </w:rPr>
              <w:t>6-1A</w:t>
            </w:r>
          </w:p>
        </w:tc>
        <w:tc>
          <w:tcPr>
            <w:tcW w:w="0" w:type="auto"/>
            <w:shd w:val="clear" w:color="auto" w:fill="auto"/>
          </w:tcPr>
          <w:p w14:paraId="525F127C" w14:textId="77777777" w:rsidR="008B4DD1" w:rsidRPr="00AD1543" w:rsidRDefault="008B4DD1" w:rsidP="00D24F51">
            <w:pPr>
              <w:pStyle w:val="TAL"/>
              <w:rPr>
                <w:rFonts w:eastAsia="ＭＳ 明朝" w:cs="Arial"/>
              </w:rPr>
            </w:pPr>
            <w:r w:rsidRPr="00AD1543">
              <w:rPr>
                <w:rFonts w:eastAsia="ＭＳ 明朝" w:cs="Arial"/>
              </w:rPr>
              <w:t>6-1A</w:t>
            </w:r>
          </w:p>
        </w:tc>
      </w:tr>
      <w:tr w:rsidR="008B4DD1" w:rsidRPr="00AD1543" w14:paraId="0EC3AD69" w14:textId="77777777" w:rsidTr="00D24F51">
        <w:trPr>
          <w:jc w:val="center"/>
        </w:trPr>
        <w:tc>
          <w:tcPr>
            <w:tcW w:w="0" w:type="auto"/>
            <w:shd w:val="clear" w:color="auto" w:fill="auto"/>
          </w:tcPr>
          <w:p w14:paraId="6CB458ED" w14:textId="77777777" w:rsidR="008B4DD1" w:rsidRPr="00AD1543" w:rsidRDefault="008B4DD1" w:rsidP="00D24F51">
            <w:pPr>
              <w:pStyle w:val="TAL"/>
              <w:rPr>
                <w:rFonts w:eastAsia="ＭＳ 明朝" w:cs="Arial"/>
              </w:rPr>
            </w:pPr>
            <w:r w:rsidRPr="00AD1543">
              <w:rPr>
                <w:rFonts w:eastAsia="ＭＳ 明朝" w:cs="Arial"/>
              </w:rPr>
              <w:t>Starting OFDM symbols</w:t>
            </w:r>
          </w:p>
        </w:tc>
        <w:tc>
          <w:tcPr>
            <w:tcW w:w="0" w:type="auto"/>
            <w:shd w:val="clear" w:color="auto" w:fill="auto"/>
          </w:tcPr>
          <w:p w14:paraId="5DC4642C" w14:textId="77777777" w:rsidR="008B4DD1" w:rsidRPr="00AD1543" w:rsidRDefault="008B4DD1" w:rsidP="00D24F51">
            <w:pPr>
              <w:pStyle w:val="TAL"/>
              <w:rPr>
                <w:rFonts w:eastAsia="ＭＳ 明朝" w:cs="Arial"/>
              </w:rPr>
            </w:pPr>
            <w:r w:rsidRPr="00AD1543">
              <w:rPr>
                <w:rFonts w:eastAsia="ＭＳ 明朝" w:cs="Arial"/>
              </w:rPr>
              <w:t>2; Bandwidth &gt;= 10MHz</w:t>
            </w:r>
            <w:r w:rsidRPr="00AD1543">
              <w:rPr>
                <w:rFonts w:eastAsia="ＭＳ 明朝" w:cs="Arial"/>
              </w:rPr>
              <w:br/>
              <w:t>3; 3MHz &lt;= Bandwidth &lt; 10MHz</w:t>
            </w:r>
            <w:r w:rsidRPr="00AD1543">
              <w:rPr>
                <w:rFonts w:eastAsia="ＭＳ 明朝" w:cs="Arial"/>
              </w:rPr>
              <w:br/>
              <w:t>4; Bandwidth = 1.4MHz</w:t>
            </w:r>
          </w:p>
        </w:tc>
        <w:tc>
          <w:tcPr>
            <w:tcW w:w="0" w:type="auto"/>
            <w:shd w:val="clear" w:color="auto" w:fill="auto"/>
          </w:tcPr>
          <w:p w14:paraId="5243D15D" w14:textId="77777777" w:rsidR="008B4DD1" w:rsidRPr="00AD1543" w:rsidRDefault="008B4DD1" w:rsidP="00D24F51">
            <w:pPr>
              <w:pStyle w:val="TAL"/>
              <w:rPr>
                <w:rFonts w:eastAsia="ＭＳ 明朝" w:cs="Arial"/>
              </w:rPr>
            </w:pPr>
            <w:r w:rsidRPr="00AD1543">
              <w:rPr>
                <w:rFonts w:eastAsia="ＭＳ 明朝" w:cs="Arial"/>
              </w:rPr>
              <w:t>2; Bandwidth &gt;= 10MHz</w:t>
            </w:r>
            <w:r w:rsidRPr="00AD1543">
              <w:rPr>
                <w:rFonts w:eastAsia="ＭＳ 明朝" w:cs="Arial"/>
              </w:rPr>
              <w:br/>
              <w:t>3; 3MHz &lt;= Bandwidth &lt; 10MHz</w:t>
            </w:r>
            <w:r w:rsidRPr="00AD1543">
              <w:rPr>
                <w:rFonts w:eastAsia="ＭＳ 明朝" w:cs="Arial"/>
              </w:rPr>
              <w:br/>
              <w:t>4; Bandwidth = 1.4MHz</w:t>
            </w:r>
          </w:p>
        </w:tc>
      </w:tr>
      <w:tr w:rsidR="008B4DD1" w:rsidRPr="00AD1543" w14:paraId="614F4CEF" w14:textId="77777777" w:rsidTr="00D24F51">
        <w:trPr>
          <w:jc w:val="center"/>
        </w:trPr>
        <w:tc>
          <w:tcPr>
            <w:tcW w:w="0" w:type="auto"/>
            <w:shd w:val="clear" w:color="auto" w:fill="auto"/>
          </w:tcPr>
          <w:p w14:paraId="03E059B5" w14:textId="77777777" w:rsidR="008B4DD1" w:rsidRPr="00AD1543" w:rsidRDefault="008B4DD1" w:rsidP="00D24F51">
            <w:pPr>
              <w:pStyle w:val="TAL"/>
              <w:rPr>
                <w:rFonts w:eastAsia="ＭＳ 明朝" w:cs="Arial"/>
              </w:rPr>
            </w:pPr>
            <w:r w:rsidRPr="00AD1543">
              <w:rPr>
                <w:rFonts w:eastAsia="ＭＳ 明朝" w:cs="Arial"/>
              </w:rPr>
              <w:t xml:space="preserve">Maximum M-PDCCH repetition level </w:t>
            </w:r>
          </w:p>
        </w:tc>
        <w:tc>
          <w:tcPr>
            <w:tcW w:w="0" w:type="auto"/>
            <w:shd w:val="clear" w:color="auto" w:fill="auto"/>
          </w:tcPr>
          <w:p w14:paraId="50DE2FF2" w14:textId="77777777" w:rsidR="008B4DD1" w:rsidRPr="00AD1543" w:rsidRDefault="008B4DD1" w:rsidP="00D24F51">
            <w:pPr>
              <w:pStyle w:val="TAL"/>
              <w:rPr>
                <w:rFonts w:eastAsia="ＭＳ 明朝" w:cs="Arial"/>
              </w:rPr>
            </w:pPr>
            <w:proofErr w:type="spellStart"/>
            <w:r w:rsidRPr="00AD1543">
              <w:rPr>
                <w:rFonts w:eastAsia="ＭＳ 明朝" w:cs="Arial"/>
              </w:rPr>
              <w:t>R</w:t>
            </w:r>
            <w:r w:rsidRPr="00AD1543">
              <w:rPr>
                <w:rFonts w:eastAsia="?? ??" w:cs="v5.0.0"/>
                <w:vertAlign w:val="subscript"/>
              </w:rPr>
              <w:t>max</w:t>
            </w:r>
            <w:proofErr w:type="spellEnd"/>
            <w:r w:rsidRPr="00AD1543">
              <w:rPr>
                <w:rFonts w:eastAsia="ＭＳ 明朝" w:cs="Arial"/>
                <w:vertAlign w:val="superscript"/>
              </w:rPr>
              <w:t xml:space="preserve"> Note1</w:t>
            </w:r>
          </w:p>
        </w:tc>
        <w:tc>
          <w:tcPr>
            <w:tcW w:w="0" w:type="auto"/>
            <w:shd w:val="clear" w:color="auto" w:fill="auto"/>
          </w:tcPr>
          <w:p w14:paraId="76E243C8" w14:textId="77777777" w:rsidR="008B4DD1" w:rsidRPr="00AD1543" w:rsidRDefault="008B4DD1" w:rsidP="00D24F51">
            <w:pPr>
              <w:pStyle w:val="TAL"/>
              <w:rPr>
                <w:rFonts w:eastAsia="ＭＳ 明朝" w:cs="Arial"/>
              </w:rPr>
            </w:pPr>
            <w:proofErr w:type="spellStart"/>
            <w:r w:rsidRPr="00AD1543">
              <w:rPr>
                <w:rFonts w:eastAsia="ＭＳ 明朝" w:cs="Arial"/>
              </w:rPr>
              <w:t>R</w:t>
            </w:r>
            <w:r w:rsidRPr="00AD1543">
              <w:rPr>
                <w:rFonts w:eastAsia="?? ??" w:cs="v5.0.0"/>
                <w:vertAlign w:val="subscript"/>
              </w:rPr>
              <w:t>max</w:t>
            </w:r>
            <w:proofErr w:type="spellEnd"/>
            <w:r w:rsidRPr="00AD1543">
              <w:rPr>
                <w:rFonts w:eastAsia="ＭＳ 明朝" w:cs="Arial"/>
              </w:rPr>
              <w:t xml:space="preserve"> /2</w:t>
            </w:r>
            <w:r w:rsidRPr="00AD1543">
              <w:rPr>
                <w:rFonts w:eastAsia="ＭＳ 明朝" w:cs="Arial"/>
                <w:vertAlign w:val="superscript"/>
              </w:rPr>
              <w:t xml:space="preserve"> Note1</w:t>
            </w:r>
          </w:p>
        </w:tc>
      </w:tr>
      <w:tr w:rsidR="008B4DD1" w:rsidRPr="00AD1543" w14:paraId="023535EC" w14:textId="77777777" w:rsidTr="00D24F51">
        <w:trPr>
          <w:jc w:val="center"/>
        </w:trPr>
        <w:tc>
          <w:tcPr>
            <w:tcW w:w="0" w:type="auto"/>
            <w:shd w:val="clear" w:color="auto" w:fill="auto"/>
          </w:tcPr>
          <w:p w14:paraId="3A4761A3" w14:textId="77777777" w:rsidR="008B4DD1" w:rsidRPr="00AD1543" w:rsidRDefault="008B4DD1" w:rsidP="00D24F51">
            <w:pPr>
              <w:pStyle w:val="TAL"/>
              <w:rPr>
                <w:rFonts w:eastAsia="ＭＳ 明朝" w:cs="Arial"/>
              </w:rPr>
            </w:pPr>
            <w:r w:rsidRPr="00AD1543">
              <w:rPr>
                <w:rFonts w:eastAsia="ＭＳ 明朝" w:cs="Arial"/>
              </w:rPr>
              <w:t>Aggregation level (ECCE)</w:t>
            </w:r>
          </w:p>
        </w:tc>
        <w:tc>
          <w:tcPr>
            <w:tcW w:w="0" w:type="auto"/>
            <w:shd w:val="clear" w:color="auto" w:fill="auto"/>
          </w:tcPr>
          <w:p w14:paraId="5F798ADF" w14:textId="77777777" w:rsidR="008B4DD1" w:rsidRPr="00AD1543" w:rsidRDefault="008B4DD1" w:rsidP="00D24F51">
            <w:pPr>
              <w:pStyle w:val="TAL"/>
              <w:rPr>
                <w:rFonts w:eastAsia="ＭＳ 明朝" w:cs="Arial"/>
              </w:rPr>
            </w:pPr>
            <w:proofErr w:type="spellStart"/>
            <w:r w:rsidRPr="00AD1543">
              <w:rPr>
                <w:rFonts w:eastAsia="?? ??" w:cs="v5.0.0"/>
              </w:rPr>
              <w:t>L’</w:t>
            </w:r>
            <w:r w:rsidRPr="00AD1543">
              <w:rPr>
                <w:rFonts w:eastAsia="?? ??" w:cs="v5.0.0"/>
                <w:vertAlign w:val="subscript"/>
              </w:rPr>
              <w:t>max</w:t>
            </w:r>
            <w:proofErr w:type="spellEnd"/>
            <w:r w:rsidRPr="00AD1543">
              <w:rPr>
                <w:rFonts w:eastAsia="ＭＳ 明朝" w:cs="Arial"/>
                <w:vertAlign w:val="superscript"/>
              </w:rPr>
              <w:t xml:space="preserve"> Note2</w:t>
            </w:r>
          </w:p>
        </w:tc>
        <w:tc>
          <w:tcPr>
            <w:tcW w:w="0" w:type="auto"/>
            <w:shd w:val="clear" w:color="auto" w:fill="auto"/>
          </w:tcPr>
          <w:p w14:paraId="54D172FD" w14:textId="77777777" w:rsidR="008B4DD1" w:rsidRPr="00AD1543" w:rsidRDefault="008B4DD1" w:rsidP="00D24F51">
            <w:pPr>
              <w:pStyle w:val="TAL"/>
              <w:rPr>
                <w:rFonts w:eastAsia="ＭＳ 明朝" w:cs="Arial"/>
              </w:rPr>
            </w:pPr>
            <w:r w:rsidRPr="00AD1543">
              <w:rPr>
                <w:rFonts w:eastAsia="?? ??" w:cs="v5.0.0"/>
              </w:rPr>
              <w:t>L’</w:t>
            </w:r>
            <w:r w:rsidRPr="00AD1543">
              <w:rPr>
                <w:rFonts w:eastAsia="?? ??" w:cs="v5.0.0"/>
                <w:vertAlign w:val="subscript"/>
              </w:rPr>
              <w:t>max</w:t>
            </w:r>
            <w:r w:rsidRPr="00AD1543">
              <w:rPr>
                <w:rFonts w:eastAsia="ＭＳ 明朝" w:cs="Arial"/>
              </w:rPr>
              <w:t>-</w:t>
            </w:r>
            <w:r w:rsidRPr="00AD1543">
              <w:rPr>
                <w:rFonts w:eastAsia="ＭＳ 明朝" w:cs="Arial"/>
                <w:vertAlign w:val="subscript"/>
              </w:rPr>
              <w:t>2</w:t>
            </w:r>
            <w:r w:rsidRPr="00AD1543">
              <w:rPr>
                <w:rFonts w:eastAsia="ＭＳ 明朝" w:cs="Arial"/>
                <w:vertAlign w:val="superscript"/>
              </w:rPr>
              <w:t>Note2</w:t>
            </w:r>
          </w:p>
        </w:tc>
      </w:tr>
      <w:tr w:rsidR="008B4DD1" w:rsidRPr="00AD1543" w14:paraId="411513F7" w14:textId="77777777" w:rsidTr="00D24F51">
        <w:trPr>
          <w:jc w:val="center"/>
        </w:trPr>
        <w:tc>
          <w:tcPr>
            <w:tcW w:w="0" w:type="auto"/>
            <w:shd w:val="clear" w:color="auto" w:fill="auto"/>
          </w:tcPr>
          <w:p w14:paraId="4E624253" w14:textId="77777777" w:rsidR="008B4DD1" w:rsidRPr="00AD1543" w:rsidRDefault="008B4DD1" w:rsidP="00D24F51">
            <w:pPr>
              <w:pStyle w:val="TAL"/>
              <w:rPr>
                <w:rFonts w:eastAsia="ＭＳ 明朝" w:cs="Arial"/>
              </w:rPr>
            </w:pPr>
            <w:r w:rsidRPr="00AD1543">
              <w:rPr>
                <w:rFonts w:eastAsia="ＭＳ 明朝" w:cs="Arial"/>
              </w:rPr>
              <w:t>M-PDCCH Transmission type</w:t>
            </w:r>
          </w:p>
        </w:tc>
        <w:tc>
          <w:tcPr>
            <w:tcW w:w="0" w:type="auto"/>
            <w:shd w:val="clear" w:color="auto" w:fill="auto"/>
          </w:tcPr>
          <w:p w14:paraId="2A974EB6" w14:textId="77777777" w:rsidR="008B4DD1" w:rsidRPr="00AD1543" w:rsidRDefault="008B4DD1" w:rsidP="00D24F51">
            <w:pPr>
              <w:pStyle w:val="TAL"/>
              <w:rPr>
                <w:rFonts w:eastAsia="ＭＳ 明朝" w:cs="Arial"/>
              </w:rPr>
            </w:pPr>
            <w:r w:rsidRPr="00AD1543">
              <w:rPr>
                <w:rFonts w:eastAsia="ＭＳ 明朝" w:cs="Arial"/>
              </w:rPr>
              <w:t>Distributed</w:t>
            </w:r>
          </w:p>
        </w:tc>
        <w:tc>
          <w:tcPr>
            <w:tcW w:w="0" w:type="auto"/>
            <w:shd w:val="clear" w:color="auto" w:fill="auto"/>
          </w:tcPr>
          <w:p w14:paraId="09B35D75" w14:textId="77777777" w:rsidR="008B4DD1" w:rsidRPr="00AD1543" w:rsidRDefault="008B4DD1" w:rsidP="00D24F51">
            <w:pPr>
              <w:pStyle w:val="TAL"/>
              <w:rPr>
                <w:rFonts w:eastAsia="ＭＳ 明朝" w:cs="Arial"/>
              </w:rPr>
            </w:pPr>
            <w:r w:rsidRPr="00AD1543">
              <w:rPr>
                <w:rFonts w:eastAsia="ＭＳ 明朝" w:cs="Arial"/>
              </w:rPr>
              <w:t>Distributed</w:t>
            </w:r>
          </w:p>
        </w:tc>
      </w:tr>
      <w:tr w:rsidR="008B4DD1" w:rsidRPr="00AD1543" w14:paraId="79FA150D" w14:textId="77777777" w:rsidTr="00D24F51">
        <w:trPr>
          <w:jc w:val="center"/>
        </w:trPr>
        <w:tc>
          <w:tcPr>
            <w:tcW w:w="0" w:type="auto"/>
            <w:gridSpan w:val="3"/>
            <w:shd w:val="clear" w:color="auto" w:fill="auto"/>
          </w:tcPr>
          <w:p w14:paraId="60ABC8FD" w14:textId="77777777" w:rsidR="008B4DD1" w:rsidRPr="00AD1543" w:rsidRDefault="008B4DD1" w:rsidP="00D24F51">
            <w:pPr>
              <w:pStyle w:val="TAN"/>
              <w:rPr>
                <w:rFonts w:eastAsia="ＭＳ 明朝" w:cs="Arial"/>
              </w:rPr>
            </w:pPr>
            <w:r w:rsidRPr="00AD1543">
              <w:rPr>
                <w:rFonts w:eastAsia="ＭＳ 明朝" w:cs="Arial"/>
              </w:rPr>
              <w:t>NOTE 1:</w:t>
            </w:r>
            <w:r w:rsidRPr="00AD1543">
              <w:rPr>
                <w:rFonts w:eastAsia="ＭＳ 明朝" w:cs="Arial"/>
              </w:rPr>
              <w:tab/>
            </w:r>
            <w:proofErr w:type="spellStart"/>
            <w:r w:rsidRPr="00AD1543">
              <w:rPr>
                <w:rFonts w:eastAsia="ＭＳ 明朝" w:cs="Arial"/>
              </w:rPr>
              <w:t>R</w:t>
            </w:r>
            <w:r w:rsidRPr="00AD1543">
              <w:rPr>
                <w:rFonts w:eastAsia="?? ??" w:cs="v5.0.0"/>
                <w:vertAlign w:val="subscript"/>
              </w:rPr>
              <w:t>max</w:t>
            </w:r>
            <w:proofErr w:type="spellEnd"/>
            <w:r w:rsidRPr="00AD1543">
              <w:rPr>
                <w:rFonts w:eastAsia="ＭＳ 明朝" w:cs="Arial"/>
              </w:rPr>
              <w:t xml:space="preserve"> is determined by the configurable parameter </w:t>
            </w:r>
            <w:proofErr w:type="spellStart"/>
            <w:r w:rsidRPr="00AD1543">
              <w:rPr>
                <w:rFonts w:cs="Arial"/>
                <w:i/>
              </w:rPr>
              <w:t>mPDCCH-NumRepetition</w:t>
            </w:r>
            <w:proofErr w:type="spellEnd"/>
            <w:r w:rsidRPr="00AD1543">
              <w:rPr>
                <w:rFonts w:eastAsia="ＭＳ 明朝" w:cs="Arial"/>
              </w:rPr>
              <w:t xml:space="preserve"> defined in 36.331 and </w:t>
            </w:r>
            <w:proofErr w:type="spellStart"/>
            <w:r w:rsidRPr="00AD1543">
              <w:rPr>
                <w:rFonts w:eastAsia="ＭＳ 明朝" w:cs="Arial"/>
              </w:rPr>
              <w:t>R</w:t>
            </w:r>
            <w:r w:rsidRPr="00AD1543">
              <w:rPr>
                <w:rFonts w:eastAsia="?? ??" w:cs="v5.0.0"/>
                <w:vertAlign w:val="subscript"/>
              </w:rPr>
              <w:t>max</w:t>
            </w:r>
            <w:proofErr w:type="spellEnd"/>
            <w:r w:rsidRPr="00AD1543">
              <w:rPr>
                <w:rFonts w:eastAsia="ＭＳ 明朝" w:cs="Arial"/>
              </w:rPr>
              <w:t>&gt;1.</w:t>
            </w:r>
          </w:p>
          <w:p w14:paraId="394A7F15" w14:textId="77777777" w:rsidR="008B4DD1" w:rsidRPr="00AD1543" w:rsidRDefault="008B4DD1" w:rsidP="00D24F51">
            <w:pPr>
              <w:pStyle w:val="TAN"/>
              <w:rPr>
                <w:rFonts w:eastAsia="ＭＳ 明朝" w:cs="Arial"/>
              </w:rPr>
            </w:pPr>
            <w:r w:rsidRPr="00AD1543">
              <w:rPr>
                <w:rFonts w:eastAsia="ＭＳ 明朝" w:cs="Arial"/>
              </w:rPr>
              <w:t>NOTE 2:</w:t>
            </w:r>
            <w:r w:rsidRPr="00AD1543">
              <w:rPr>
                <w:rFonts w:eastAsia="ＭＳ 明朝" w:cs="Arial"/>
              </w:rPr>
              <w:tab/>
            </w:r>
            <w:proofErr w:type="spellStart"/>
            <w:r w:rsidRPr="00AD1543">
              <w:rPr>
                <w:rFonts w:eastAsia="?? ??" w:cs="v5.0.0"/>
              </w:rPr>
              <w:t>L’</w:t>
            </w:r>
            <w:r w:rsidRPr="00AD1543">
              <w:rPr>
                <w:rFonts w:eastAsia="?? ??" w:cs="v5.0.0"/>
                <w:vertAlign w:val="subscript"/>
              </w:rPr>
              <w:t>max</w:t>
            </w:r>
            <w:proofErr w:type="spellEnd"/>
            <w:r w:rsidRPr="00AD1543">
              <w:rPr>
                <w:rFonts w:eastAsia="ＭＳ 明朝" w:cs="Arial"/>
              </w:rPr>
              <w:t xml:space="preserve"> and </w:t>
            </w:r>
            <w:r w:rsidRPr="00AD1543">
              <w:rPr>
                <w:rFonts w:eastAsia="?? ??" w:cs="v5.0.0"/>
              </w:rPr>
              <w:t>L’</w:t>
            </w:r>
            <w:r w:rsidRPr="00AD1543">
              <w:rPr>
                <w:rFonts w:eastAsia="?? ??" w:cs="v5.0.0"/>
                <w:vertAlign w:val="subscript"/>
              </w:rPr>
              <w:t>max</w:t>
            </w:r>
            <w:r w:rsidRPr="00AD1543">
              <w:rPr>
                <w:rFonts w:eastAsia="ＭＳ 明朝" w:cs="Arial"/>
              </w:rPr>
              <w:t>-</w:t>
            </w:r>
            <w:r w:rsidRPr="00AD1543">
              <w:rPr>
                <w:rFonts w:eastAsia="ＭＳ 明朝" w:cs="Arial"/>
                <w:vertAlign w:val="subscript"/>
              </w:rPr>
              <w:t xml:space="preserve">2 </w:t>
            </w:r>
            <w:r w:rsidRPr="00AD1543">
              <w:rPr>
                <w:rFonts w:eastAsia="ＭＳ 明朝" w:cs="Arial"/>
              </w:rPr>
              <w:t xml:space="preserve">is derived from the configurable parameter </w:t>
            </w:r>
            <w:proofErr w:type="spellStart"/>
            <w:r w:rsidRPr="00AD1543">
              <w:rPr>
                <w:rFonts w:eastAsia="ＭＳ 明朝" w:cs="Arial"/>
                <w:i/>
              </w:rPr>
              <w:t>numberPRB</w:t>
            </w:r>
            <w:proofErr w:type="spellEnd"/>
            <w:r w:rsidRPr="00AD1543">
              <w:rPr>
                <w:rFonts w:eastAsia="ＭＳ 明朝" w:cs="Arial"/>
                <w:i/>
              </w:rPr>
              <w:t>-Pairs</w:t>
            </w:r>
            <w:r w:rsidRPr="00AD1543">
              <w:rPr>
                <w:rFonts w:eastAsia="ＭＳ 明朝" w:cs="Arial"/>
              </w:rPr>
              <w:t xml:space="preserve"> defined in 36.331. </w:t>
            </w:r>
            <w:proofErr w:type="spellStart"/>
            <w:r w:rsidRPr="00AD1543">
              <w:rPr>
                <w:rFonts w:eastAsia="?? ??" w:cs="v5.0.0"/>
              </w:rPr>
              <w:t>L’</w:t>
            </w:r>
            <w:r w:rsidRPr="00AD1543">
              <w:rPr>
                <w:rFonts w:eastAsia="?? ??" w:cs="v5.0.0"/>
                <w:vertAlign w:val="subscript"/>
              </w:rPr>
              <w:t>max</w:t>
            </w:r>
            <w:proofErr w:type="spellEnd"/>
            <w:r w:rsidRPr="00AD1543">
              <w:rPr>
                <w:rFonts w:eastAsia="ＭＳ 明朝" w:cs="Arial"/>
              </w:rPr>
              <w:t xml:space="preserve"> is 24, 16 and 8, if </w:t>
            </w:r>
            <w:proofErr w:type="spellStart"/>
            <w:r w:rsidRPr="00AD1543">
              <w:rPr>
                <w:rFonts w:eastAsia="ＭＳ 明朝" w:cs="Arial"/>
                <w:i/>
              </w:rPr>
              <w:t>numberPRB</w:t>
            </w:r>
            <w:proofErr w:type="spellEnd"/>
            <w:r w:rsidRPr="00AD1543">
              <w:rPr>
                <w:rFonts w:eastAsia="ＭＳ 明朝" w:cs="Arial"/>
                <w:i/>
              </w:rPr>
              <w:t>-Pairs</w:t>
            </w:r>
            <w:r w:rsidRPr="00AD1543">
              <w:rPr>
                <w:rFonts w:eastAsia="ＭＳ 明朝" w:cs="Arial"/>
              </w:rPr>
              <w:t xml:space="preserve"> is 6, 4 and 2, respectively. </w:t>
            </w:r>
            <w:r w:rsidRPr="00AD1543">
              <w:rPr>
                <w:rFonts w:eastAsia="?? ??" w:cs="v5.0.0"/>
              </w:rPr>
              <w:t>L’</w:t>
            </w:r>
            <w:r w:rsidRPr="00AD1543">
              <w:rPr>
                <w:rFonts w:eastAsia="?? ??" w:cs="v5.0.0"/>
                <w:vertAlign w:val="subscript"/>
              </w:rPr>
              <w:t>max-2</w:t>
            </w:r>
            <w:r w:rsidRPr="00AD1543">
              <w:rPr>
                <w:rFonts w:eastAsia="ＭＳ 明朝" w:cs="Arial"/>
                <w:vertAlign w:val="superscript"/>
              </w:rPr>
              <w:t xml:space="preserve"> </w:t>
            </w:r>
            <w:r w:rsidRPr="00AD1543">
              <w:rPr>
                <w:rFonts w:eastAsia="ＭＳ 明朝" w:cs="Arial"/>
              </w:rPr>
              <w:t xml:space="preserve">is the aggregation level two levels below </w:t>
            </w:r>
            <w:proofErr w:type="spellStart"/>
            <w:r w:rsidRPr="00AD1543">
              <w:rPr>
                <w:rFonts w:eastAsia="?? ??" w:cs="v5.0.0"/>
              </w:rPr>
              <w:t>L’</w:t>
            </w:r>
            <w:r w:rsidRPr="00AD1543">
              <w:rPr>
                <w:rFonts w:eastAsia="?? ??" w:cs="v5.0.0"/>
                <w:vertAlign w:val="subscript"/>
              </w:rPr>
              <w:t>max</w:t>
            </w:r>
            <w:proofErr w:type="spellEnd"/>
            <w:r w:rsidRPr="00AD1543">
              <w:rPr>
                <w:rFonts w:eastAsia="ＭＳ 明朝" w:cs="Arial"/>
              </w:rPr>
              <w:t xml:space="preserve">, and </w:t>
            </w:r>
            <w:r w:rsidRPr="00AD1543">
              <w:rPr>
                <w:rFonts w:eastAsia="?? ??" w:cs="v5.0.0"/>
              </w:rPr>
              <w:t>L’</w:t>
            </w:r>
            <w:r w:rsidRPr="00AD1543">
              <w:rPr>
                <w:rFonts w:eastAsia="?? ??" w:cs="v5.0.0"/>
                <w:vertAlign w:val="subscript"/>
              </w:rPr>
              <w:t>max</w:t>
            </w:r>
            <w:r w:rsidRPr="00AD1543">
              <w:rPr>
                <w:rFonts w:eastAsia="ＭＳ 明朝" w:cs="Arial"/>
              </w:rPr>
              <w:t>-</w:t>
            </w:r>
            <w:r w:rsidRPr="00AD1543">
              <w:rPr>
                <w:rFonts w:eastAsia="ＭＳ 明朝" w:cs="Arial"/>
                <w:vertAlign w:val="subscript"/>
              </w:rPr>
              <w:t>2</w:t>
            </w:r>
            <w:r w:rsidRPr="00AD1543">
              <w:rPr>
                <w:rFonts w:eastAsia="ＭＳ 明朝" w:cs="Arial"/>
              </w:rPr>
              <w:t xml:space="preserve"> is 8, 4 and 2, if </w:t>
            </w:r>
            <w:proofErr w:type="spellStart"/>
            <w:r w:rsidRPr="00AD1543">
              <w:rPr>
                <w:rFonts w:eastAsia="ＭＳ 明朝" w:cs="Arial"/>
                <w:i/>
              </w:rPr>
              <w:t>numberPRB</w:t>
            </w:r>
            <w:proofErr w:type="spellEnd"/>
            <w:r w:rsidRPr="00AD1543">
              <w:rPr>
                <w:rFonts w:eastAsia="ＭＳ 明朝" w:cs="Arial"/>
                <w:i/>
              </w:rPr>
              <w:t>-Pairs</w:t>
            </w:r>
            <w:r w:rsidRPr="00AD1543">
              <w:rPr>
                <w:rFonts w:eastAsia="ＭＳ 明朝" w:cs="Arial"/>
              </w:rPr>
              <w:t xml:space="preserve"> is 6, 4 and 2, respectively.</w:t>
            </w:r>
          </w:p>
        </w:tc>
      </w:tr>
    </w:tbl>
    <w:p w14:paraId="307891ED" w14:textId="700D20C2" w:rsidR="00010AE4" w:rsidRDefault="00010AE4" w:rsidP="00032A2C"/>
    <w:p w14:paraId="58A7EBC4" w14:textId="0A70995D" w:rsidR="00850A11" w:rsidRDefault="00850A11" w:rsidP="00850A11">
      <w:pPr>
        <w:pStyle w:val="Caption"/>
        <w:rPr>
          <w:lang w:val="en-GB"/>
        </w:rPr>
      </w:pPr>
      <w:r>
        <w:t xml:space="preserve">Table </w:t>
      </w:r>
      <w:fldSimple w:instr=" SEQ Table \* ARABIC ">
        <w:r>
          <w:rPr>
            <w:noProof/>
          </w:rPr>
          <w:t>2</w:t>
        </w:r>
      </w:fldSimple>
      <w:r>
        <w:tab/>
        <w:t>MPDCCH parameters for Rel-13 RLM for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2961"/>
        <w:gridCol w:w="2813"/>
      </w:tblGrid>
      <w:tr w:rsidR="00F10845" w:rsidRPr="00AD1543" w14:paraId="0AD82768" w14:textId="77777777" w:rsidTr="00092B6E">
        <w:trPr>
          <w:jc w:val="center"/>
        </w:trPr>
        <w:tc>
          <w:tcPr>
            <w:tcW w:w="3307" w:type="dxa"/>
            <w:shd w:val="pct5" w:color="auto" w:fill="auto"/>
          </w:tcPr>
          <w:p w14:paraId="020CE4AF" w14:textId="77777777" w:rsidR="00F10845" w:rsidRPr="00AD1543" w:rsidRDefault="00F10845" w:rsidP="00092B6E">
            <w:pPr>
              <w:pStyle w:val="TAH"/>
              <w:rPr>
                <w:rFonts w:eastAsia="ＭＳ 明朝" w:cs="Arial"/>
              </w:rPr>
            </w:pPr>
            <w:r w:rsidRPr="00AD1543">
              <w:rPr>
                <w:rFonts w:eastAsia="ＭＳ 明朝" w:cs="Arial"/>
              </w:rPr>
              <w:t>Attribute</w:t>
            </w:r>
          </w:p>
        </w:tc>
        <w:tc>
          <w:tcPr>
            <w:tcW w:w="2961" w:type="dxa"/>
            <w:shd w:val="pct5" w:color="auto" w:fill="auto"/>
          </w:tcPr>
          <w:p w14:paraId="43ADB270" w14:textId="77777777" w:rsidR="00F10845" w:rsidRPr="00AD1543" w:rsidRDefault="00F10845" w:rsidP="00092B6E">
            <w:pPr>
              <w:pStyle w:val="TAH"/>
              <w:rPr>
                <w:rFonts w:eastAsia="ＭＳ 明朝" w:cs="Arial"/>
              </w:rPr>
            </w:pPr>
            <w:r w:rsidRPr="00AD1543">
              <w:rPr>
                <w:rFonts w:eastAsia="ＭＳ 明朝" w:cs="Arial"/>
              </w:rPr>
              <w:t>Out-of-sync</w:t>
            </w:r>
          </w:p>
        </w:tc>
        <w:tc>
          <w:tcPr>
            <w:tcW w:w="0" w:type="auto"/>
            <w:shd w:val="pct5" w:color="auto" w:fill="auto"/>
          </w:tcPr>
          <w:p w14:paraId="79A35A9D" w14:textId="77777777" w:rsidR="00F10845" w:rsidRPr="00AD1543" w:rsidRDefault="00F10845" w:rsidP="00092B6E">
            <w:pPr>
              <w:pStyle w:val="TAH"/>
              <w:rPr>
                <w:rFonts w:eastAsia="ＭＳ 明朝" w:cs="Arial"/>
              </w:rPr>
            </w:pPr>
            <w:r w:rsidRPr="00AD1543">
              <w:rPr>
                <w:rFonts w:eastAsia="ＭＳ 明朝" w:cs="Arial"/>
              </w:rPr>
              <w:t>In-sync</w:t>
            </w:r>
          </w:p>
        </w:tc>
      </w:tr>
      <w:tr w:rsidR="00F10845" w:rsidRPr="00AD1543" w14:paraId="51C6AAE1" w14:textId="77777777" w:rsidTr="00092B6E">
        <w:trPr>
          <w:jc w:val="center"/>
        </w:trPr>
        <w:tc>
          <w:tcPr>
            <w:tcW w:w="3307" w:type="dxa"/>
            <w:shd w:val="clear" w:color="auto" w:fill="auto"/>
          </w:tcPr>
          <w:p w14:paraId="216C89B0" w14:textId="77777777" w:rsidR="00F10845" w:rsidRPr="00AD1543" w:rsidRDefault="00F10845" w:rsidP="00092B6E">
            <w:pPr>
              <w:pStyle w:val="TAL"/>
              <w:rPr>
                <w:rFonts w:eastAsia="ＭＳ 明朝" w:cs="Arial"/>
              </w:rPr>
            </w:pPr>
            <w:r w:rsidRPr="00AD1543">
              <w:rPr>
                <w:rFonts w:eastAsia="ＭＳ 明朝" w:cs="Arial"/>
              </w:rPr>
              <w:t>DCI format</w:t>
            </w:r>
          </w:p>
        </w:tc>
        <w:tc>
          <w:tcPr>
            <w:tcW w:w="2961" w:type="dxa"/>
            <w:shd w:val="clear" w:color="auto" w:fill="auto"/>
          </w:tcPr>
          <w:p w14:paraId="5BEAF4A9" w14:textId="77777777" w:rsidR="00F10845" w:rsidRPr="00AD1543" w:rsidRDefault="00F10845" w:rsidP="00092B6E">
            <w:pPr>
              <w:pStyle w:val="TAL"/>
              <w:rPr>
                <w:rFonts w:eastAsia="ＭＳ 明朝" w:cs="Arial"/>
              </w:rPr>
            </w:pPr>
            <w:r w:rsidRPr="00AD1543">
              <w:rPr>
                <w:rFonts w:eastAsia="ＭＳ 明朝" w:cs="Arial"/>
              </w:rPr>
              <w:t>6-1B</w:t>
            </w:r>
          </w:p>
        </w:tc>
        <w:tc>
          <w:tcPr>
            <w:tcW w:w="0" w:type="auto"/>
            <w:shd w:val="clear" w:color="auto" w:fill="auto"/>
          </w:tcPr>
          <w:p w14:paraId="5FB8DB6C" w14:textId="77777777" w:rsidR="00F10845" w:rsidRPr="00AD1543" w:rsidRDefault="00F10845" w:rsidP="00092B6E">
            <w:pPr>
              <w:pStyle w:val="TAL"/>
              <w:rPr>
                <w:rFonts w:eastAsia="ＭＳ 明朝" w:cs="Arial"/>
              </w:rPr>
            </w:pPr>
            <w:r w:rsidRPr="00AD1543">
              <w:rPr>
                <w:rFonts w:eastAsia="ＭＳ 明朝" w:cs="Arial"/>
              </w:rPr>
              <w:t>6-1B</w:t>
            </w:r>
          </w:p>
        </w:tc>
      </w:tr>
      <w:tr w:rsidR="00F10845" w:rsidRPr="00AD1543" w14:paraId="1E3944D4" w14:textId="77777777" w:rsidTr="00092B6E">
        <w:trPr>
          <w:jc w:val="center"/>
        </w:trPr>
        <w:tc>
          <w:tcPr>
            <w:tcW w:w="3307" w:type="dxa"/>
            <w:shd w:val="clear" w:color="auto" w:fill="auto"/>
          </w:tcPr>
          <w:p w14:paraId="4D96621D" w14:textId="77777777" w:rsidR="00F10845" w:rsidRPr="00AD1543" w:rsidRDefault="00F10845" w:rsidP="00092B6E">
            <w:pPr>
              <w:pStyle w:val="TAL"/>
              <w:rPr>
                <w:rFonts w:eastAsia="ＭＳ 明朝" w:cs="Arial"/>
              </w:rPr>
            </w:pPr>
            <w:r w:rsidRPr="00AD1543">
              <w:rPr>
                <w:rFonts w:eastAsia="ＭＳ 明朝" w:cs="Arial"/>
              </w:rPr>
              <w:t>Starting OFDM symbols</w:t>
            </w:r>
          </w:p>
        </w:tc>
        <w:tc>
          <w:tcPr>
            <w:tcW w:w="2961" w:type="dxa"/>
            <w:shd w:val="clear" w:color="auto" w:fill="auto"/>
          </w:tcPr>
          <w:p w14:paraId="1D3ECD5A" w14:textId="77777777" w:rsidR="00F10845" w:rsidRPr="00AD1543" w:rsidRDefault="00F10845" w:rsidP="00092B6E">
            <w:pPr>
              <w:pStyle w:val="TAL"/>
              <w:rPr>
                <w:rFonts w:eastAsia="ＭＳ 明朝" w:cs="Arial"/>
              </w:rPr>
            </w:pPr>
            <w:r w:rsidRPr="00AD1543">
              <w:rPr>
                <w:rFonts w:eastAsia="ＭＳ 明朝" w:cs="Arial"/>
              </w:rPr>
              <w:t>2; Bandwidth &gt;= 10MHz</w:t>
            </w:r>
            <w:r w:rsidRPr="00AD1543">
              <w:rPr>
                <w:rFonts w:eastAsia="ＭＳ 明朝" w:cs="Arial"/>
              </w:rPr>
              <w:br/>
              <w:t>3; 3MHz &lt;= Bandwidth &lt; 10MHz</w:t>
            </w:r>
            <w:r w:rsidRPr="00AD1543">
              <w:rPr>
                <w:rFonts w:eastAsia="ＭＳ 明朝" w:cs="Arial"/>
              </w:rPr>
              <w:br/>
              <w:t>4; Bandwidth = 1.4MHz</w:t>
            </w:r>
          </w:p>
        </w:tc>
        <w:tc>
          <w:tcPr>
            <w:tcW w:w="0" w:type="auto"/>
            <w:shd w:val="clear" w:color="auto" w:fill="auto"/>
          </w:tcPr>
          <w:p w14:paraId="0D58AEDE" w14:textId="77777777" w:rsidR="00F10845" w:rsidRPr="00AD1543" w:rsidRDefault="00F10845" w:rsidP="00092B6E">
            <w:pPr>
              <w:pStyle w:val="TAL"/>
              <w:rPr>
                <w:rFonts w:eastAsia="ＭＳ 明朝" w:cs="Arial"/>
              </w:rPr>
            </w:pPr>
            <w:r w:rsidRPr="00AD1543">
              <w:rPr>
                <w:rFonts w:eastAsia="ＭＳ 明朝" w:cs="Arial"/>
              </w:rPr>
              <w:t>2; Bandwidth &gt;= 10MHz</w:t>
            </w:r>
            <w:r w:rsidRPr="00AD1543">
              <w:rPr>
                <w:rFonts w:eastAsia="ＭＳ 明朝" w:cs="Arial"/>
              </w:rPr>
              <w:br/>
              <w:t>3; 3MHz &lt;= Bandwidth &lt; 10MHz</w:t>
            </w:r>
            <w:r w:rsidRPr="00AD1543">
              <w:rPr>
                <w:rFonts w:eastAsia="ＭＳ 明朝" w:cs="Arial"/>
              </w:rPr>
              <w:br/>
              <w:t>4; Bandwidth = 1.4MHz</w:t>
            </w:r>
          </w:p>
        </w:tc>
      </w:tr>
      <w:tr w:rsidR="00F10845" w:rsidRPr="00AD1543" w14:paraId="7AF0BFA0" w14:textId="77777777" w:rsidTr="00092B6E">
        <w:trPr>
          <w:jc w:val="center"/>
        </w:trPr>
        <w:tc>
          <w:tcPr>
            <w:tcW w:w="3307" w:type="dxa"/>
            <w:shd w:val="clear" w:color="auto" w:fill="auto"/>
          </w:tcPr>
          <w:p w14:paraId="16124C1D" w14:textId="77777777" w:rsidR="00F10845" w:rsidRPr="00AD1543" w:rsidRDefault="00F10845" w:rsidP="00092B6E">
            <w:pPr>
              <w:pStyle w:val="TAL"/>
              <w:rPr>
                <w:rFonts w:eastAsia="ＭＳ 明朝" w:cs="Arial"/>
              </w:rPr>
            </w:pPr>
            <w:r w:rsidRPr="00AD1543">
              <w:rPr>
                <w:rFonts w:eastAsia="ＭＳ 明朝" w:cs="Arial"/>
              </w:rPr>
              <w:t>Maximum M-PDCCH repetition level</w:t>
            </w:r>
          </w:p>
        </w:tc>
        <w:tc>
          <w:tcPr>
            <w:tcW w:w="2961" w:type="dxa"/>
            <w:shd w:val="clear" w:color="auto" w:fill="auto"/>
          </w:tcPr>
          <w:p w14:paraId="56FEB8DE" w14:textId="77777777" w:rsidR="00F10845" w:rsidRPr="00AD1543" w:rsidRDefault="00F10845" w:rsidP="00092B6E">
            <w:pPr>
              <w:pStyle w:val="TAL"/>
              <w:rPr>
                <w:rFonts w:eastAsia="ＭＳ 明朝" w:cs="Arial"/>
              </w:rPr>
            </w:pPr>
            <w:r w:rsidRPr="00AD1543">
              <w:rPr>
                <w:rFonts w:eastAsia="ＭＳ 明朝" w:cs="Arial"/>
              </w:rPr>
              <w:t>R</w:t>
            </w:r>
            <w:r w:rsidRPr="00AD1543">
              <w:rPr>
                <w:rFonts w:eastAsia="?? ??" w:cs="v5.0.0"/>
                <w:vertAlign w:val="subscript"/>
              </w:rPr>
              <w:t>max</w:t>
            </w:r>
            <w:r w:rsidRPr="00AD1543">
              <w:rPr>
                <w:rFonts w:eastAsia="ＭＳ 明朝" w:cs="Arial"/>
                <w:vertAlign w:val="superscript"/>
              </w:rPr>
              <w:t>Note1</w:t>
            </w:r>
          </w:p>
        </w:tc>
        <w:tc>
          <w:tcPr>
            <w:tcW w:w="0" w:type="auto"/>
            <w:shd w:val="clear" w:color="auto" w:fill="auto"/>
          </w:tcPr>
          <w:p w14:paraId="05070FAB" w14:textId="77777777" w:rsidR="00F10845" w:rsidRPr="00AD1543" w:rsidRDefault="00F10845" w:rsidP="00092B6E">
            <w:pPr>
              <w:pStyle w:val="TAL"/>
              <w:rPr>
                <w:rFonts w:eastAsia="ＭＳ 明朝" w:cs="Arial"/>
              </w:rPr>
            </w:pPr>
            <w:proofErr w:type="spellStart"/>
            <w:r w:rsidRPr="00AD1543">
              <w:rPr>
                <w:rFonts w:eastAsia="ＭＳ 明朝" w:cs="Arial"/>
              </w:rPr>
              <w:t>R</w:t>
            </w:r>
            <w:r w:rsidRPr="00AD1543">
              <w:rPr>
                <w:rFonts w:eastAsia="?? ??" w:cs="v5.0.0"/>
                <w:vertAlign w:val="subscript"/>
              </w:rPr>
              <w:t>max</w:t>
            </w:r>
            <w:proofErr w:type="spellEnd"/>
            <w:r w:rsidRPr="00AD1543">
              <w:rPr>
                <w:rFonts w:eastAsia="ＭＳ 明朝" w:cs="Arial"/>
              </w:rPr>
              <w:t>/2</w:t>
            </w:r>
            <w:r w:rsidRPr="00AD1543">
              <w:rPr>
                <w:rFonts w:eastAsia="ＭＳ 明朝" w:cs="Arial"/>
                <w:vertAlign w:val="superscript"/>
              </w:rPr>
              <w:t>Note1</w:t>
            </w:r>
          </w:p>
        </w:tc>
      </w:tr>
      <w:tr w:rsidR="00F10845" w:rsidRPr="00AD1543" w14:paraId="5C4638A5" w14:textId="77777777" w:rsidTr="00092B6E">
        <w:trPr>
          <w:jc w:val="center"/>
        </w:trPr>
        <w:tc>
          <w:tcPr>
            <w:tcW w:w="3307" w:type="dxa"/>
            <w:shd w:val="clear" w:color="auto" w:fill="auto"/>
          </w:tcPr>
          <w:p w14:paraId="00F45949" w14:textId="77777777" w:rsidR="00F10845" w:rsidRPr="00AD1543" w:rsidRDefault="00F10845" w:rsidP="00092B6E">
            <w:pPr>
              <w:pStyle w:val="TAL"/>
              <w:rPr>
                <w:rFonts w:eastAsia="ＭＳ 明朝" w:cs="Arial"/>
              </w:rPr>
            </w:pPr>
            <w:r w:rsidRPr="00AD1543">
              <w:rPr>
                <w:rFonts w:eastAsia="ＭＳ 明朝" w:cs="Arial"/>
              </w:rPr>
              <w:t>Aggregation level (ECCE)</w:t>
            </w:r>
          </w:p>
        </w:tc>
        <w:tc>
          <w:tcPr>
            <w:tcW w:w="2961" w:type="dxa"/>
            <w:shd w:val="clear" w:color="auto" w:fill="auto"/>
          </w:tcPr>
          <w:p w14:paraId="3911F83F" w14:textId="77777777" w:rsidR="00F10845" w:rsidRPr="00AD1543" w:rsidRDefault="00F10845" w:rsidP="00092B6E">
            <w:pPr>
              <w:pStyle w:val="TAL"/>
              <w:rPr>
                <w:rFonts w:eastAsia="ＭＳ 明朝" w:cs="Arial"/>
              </w:rPr>
            </w:pPr>
            <w:proofErr w:type="spellStart"/>
            <w:r w:rsidRPr="00AD1543">
              <w:rPr>
                <w:rFonts w:eastAsia="?? ??" w:cs="v5.0.0"/>
              </w:rPr>
              <w:t>L’</w:t>
            </w:r>
            <w:r w:rsidRPr="00AD1543">
              <w:rPr>
                <w:rFonts w:eastAsia="?? ??" w:cs="v5.0.0"/>
                <w:vertAlign w:val="subscript"/>
              </w:rPr>
              <w:t>max</w:t>
            </w:r>
            <w:proofErr w:type="spellEnd"/>
            <w:r w:rsidRPr="00AD1543">
              <w:rPr>
                <w:rFonts w:eastAsia="ＭＳ 明朝" w:cs="Arial"/>
                <w:vertAlign w:val="superscript"/>
              </w:rPr>
              <w:t xml:space="preserve"> Note2</w:t>
            </w:r>
          </w:p>
        </w:tc>
        <w:tc>
          <w:tcPr>
            <w:tcW w:w="0" w:type="auto"/>
            <w:shd w:val="clear" w:color="auto" w:fill="auto"/>
          </w:tcPr>
          <w:p w14:paraId="016D619B" w14:textId="77777777" w:rsidR="00F10845" w:rsidRPr="00AD1543" w:rsidRDefault="00F10845" w:rsidP="00092B6E">
            <w:pPr>
              <w:pStyle w:val="TAL"/>
              <w:rPr>
                <w:rFonts w:eastAsia="ＭＳ 明朝" w:cs="Arial"/>
              </w:rPr>
            </w:pPr>
            <w:r w:rsidRPr="00AD1543">
              <w:rPr>
                <w:rFonts w:eastAsia="?? ??" w:cs="v5.0.0"/>
              </w:rPr>
              <w:t>L’</w:t>
            </w:r>
            <w:r w:rsidRPr="00AD1543">
              <w:rPr>
                <w:rFonts w:eastAsia="?? ??" w:cs="v5.0.0"/>
                <w:vertAlign w:val="subscript"/>
              </w:rPr>
              <w:t>max-2</w:t>
            </w:r>
            <w:r w:rsidRPr="00AD1543">
              <w:rPr>
                <w:rFonts w:eastAsia="ＭＳ 明朝" w:cs="Arial"/>
                <w:vertAlign w:val="superscript"/>
              </w:rPr>
              <w:t xml:space="preserve"> Note2</w:t>
            </w:r>
          </w:p>
        </w:tc>
      </w:tr>
      <w:tr w:rsidR="00F10845" w:rsidRPr="00AD1543" w14:paraId="78C50854" w14:textId="77777777" w:rsidTr="00092B6E">
        <w:trPr>
          <w:jc w:val="center"/>
        </w:trPr>
        <w:tc>
          <w:tcPr>
            <w:tcW w:w="3307" w:type="dxa"/>
            <w:shd w:val="clear" w:color="auto" w:fill="auto"/>
          </w:tcPr>
          <w:p w14:paraId="0CF7FAC5" w14:textId="77777777" w:rsidR="00F10845" w:rsidRPr="00AD1543" w:rsidRDefault="00F10845" w:rsidP="00092B6E">
            <w:pPr>
              <w:pStyle w:val="TAL"/>
              <w:rPr>
                <w:rFonts w:eastAsia="ＭＳ 明朝" w:cs="Arial"/>
              </w:rPr>
            </w:pPr>
            <w:r w:rsidRPr="00AD1543">
              <w:rPr>
                <w:rFonts w:eastAsia="ＭＳ 明朝" w:cs="Arial"/>
              </w:rPr>
              <w:t>M-PDCCH Transmission type</w:t>
            </w:r>
          </w:p>
        </w:tc>
        <w:tc>
          <w:tcPr>
            <w:tcW w:w="2961" w:type="dxa"/>
            <w:shd w:val="clear" w:color="auto" w:fill="auto"/>
          </w:tcPr>
          <w:p w14:paraId="205C1AEE" w14:textId="77777777" w:rsidR="00F10845" w:rsidRPr="00AD1543" w:rsidRDefault="00F10845" w:rsidP="00092B6E">
            <w:pPr>
              <w:pStyle w:val="TAL"/>
              <w:rPr>
                <w:rFonts w:eastAsia="ＭＳ 明朝" w:cs="Arial"/>
              </w:rPr>
            </w:pPr>
            <w:r w:rsidRPr="00AD1543">
              <w:rPr>
                <w:rFonts w:eastAsia="ＭＳ 明朝" w:cs="Arial"/>
              </w:rPr>
              <w:t>Distributed</w:t>
            </w:r>
          </w:p>
        </w:tc>
        <w:tc>
          <w:tcPr>
            <w:tcW w:w="0" w:type="auto"/>
            <w:shd w:val="clear" w:color="auto" w:fill="auto"/>
          </w:tcPr>
          <w:p w14:paraId="0881DB41" w14:textId="77777777" w:rsidR="00F10845" w:rsidRPr="00AD1543" w:rsidRDefault="00F10845" w:rsidP="00092B6E">
            <w:pPr>
              <w:pStyle w:val="TAL"/>
              <w:rPr>
                <w:rFonts w:eastAsia="ＭＳ 明朝" w:cs="Arial"/>
              </w:rPr>
            </w:pPr>
            <w:r w:rsidRPr="00AD1543">
              <w:rPr>
                <w:rFonts w:eastAsia="ＭＳ 明朝" w:cs="Arial"/>
              </w:rPr>
              <w:t>Distributed</w:t>
            </w:r>
          </w:p>
        </w:tc>
      </w:tr>
      <w:tr w:rsidR="00F10845" w:rsidRPr="00AD1543" w14:paraId="2BD7AA5B" w14:textId="77777777" w:rsidTr="00092B6E">
        <w:trPr>
          <w:jc w:val="center"/>
        </w:trPr>
        <w:tc>
          <w:tcPr>
            <w:tcW w:w="9081" w:type="dxa"/>
            <w:gridSpan w:val="3"/>
            <w:shd w:val="clear" w:color="auto" w:fill="auto"/>
          </w:tcPr>
          <w:p w14:paraId="39DD75CD" w14:textId="77777777" w:rsidR="00F10845" w:rsidRPr="00AD1543" w:rsidRDefault="00F10845" w:rsidP="00092B6E">
            <w:pPr>
              <w:pStyle w:val="TAN"/>
              <w:rPr>
                <w:rFonts w:eastAsia="ＭＳ 明朝" w:cs="Arial"/>
              </w:rPr>
            </w:pPr>
            <w:r w:rsidRPr="00AD1543">
              <w:rPr>
                <w:rFonts w:eastAsia="ＭＳ 明朝" w:cs="Arial"/>
              </w:rPr>
              <w:t>NOTE 1:</w:t>
            </w:r>
            <w:r w:rsidRPr="00AD1543">
              <w:rPr>
                <w:rFonts w:eastAsia="ＭＳ 明朝" w:cs="Arial"/>
              </w:rPr>
              <w:tab/>
            </w:r>
            <w:proofErr w:type="spellStart"/>
            <w:r w:rsidRPr="00AD1543">
              <w:rPr>
                <w:rFonts w:eastAsia="ＭＳ 明朝" w:cs="Arial"/>
              </w:rPr>
              <w:t>R</w:t>
            </w:r>
            <w:r w:rsidRPr="00AD1543">
              <w:rPr>
                <w:rFonts w:eastAsia="?? ??" w:cs="v5.0.0"/>
                <w:vertAlign w:val="subscript"/>
              </w:rPr>
              <w:t>max</w:t>
            </w:r>
            <w:proofErr w:type="spellEnd"/>
            <w:r w:rsidRPr="00AD1543">
              <w:rPr>
                <w:rFonts w:eastAsia="ＭＳ 明朝" w:cs="Arial"/>
              </w:rPr>
              <w:t xml:space="preserve"> is determined by the configurable parameter </w:t>
            </w:r>
            <w:proofErr w:type="spellStart"/>
            <w:r w:rsidRPr="00AD1543">
              <w:rPr>
                <w:rFonts w:cs="Arial"/>
                <w:i/>
              </w:rPr>
              <w:t>mPDCCH-NumRepetition</w:t>
            </w:r>
            <w:proofErr w:type="spellEnd"/>
            <w:r w:rsidRPr="00AD1543">
              <w:rPr>
                <w:rFonts w:eastAsia="ＭＳ 明朝" w:cs="Arial"/>
              </w:rPr>
              <w:t xml:space="preserve"> defined in 36.331 and </w:t>
            </w:r>
            <w:proofErr w:type="spellStart"/>
            <w:r w:rsidRPr="00AD1543">
              <w:rPr>
                <w:rFonts w:eastAsia="ＭＳ 明朝" w:cs="Arial"/>
              </w:rPr>
              <w:t>R</w:t>
            </w:r>
            <w:r w:rsidRPr="00AD1543">
              <w:rPr>
                <w:rFonts w:eastAsia="?? ??" w:cs="v5.0.0"/>
                <w:vertAlign w:val="subscript"/>
              </w:rPr>
              <w:t>max</w:t>
            </w:r>
            <w:proofErr w:type="spellEnd"/>
            <w:r w:rsidRPr="00AD1543">
              <w:rPr>
                <w:rFonts w:eastAsia="ＭＳ 明朝" w:cs="Arial"/>
              </w:rPr>
              <w:t>&gt;1.</w:t>
            </w:r>
          </w:p>
          <w:p w14:paraId="7FFD19E7" w14:textId="77777777" w:rsidR="00F10845" w:rsidRPr="00AD1543" w:rsidRDefault="00F10845" w:rsidP="00092B6E">
            <w:pPr>
              <w:pStyle w:val="TAN"/>
              <w:rPr>
                <w:rFonts w:eastAsia="ＭＳ 明朝" w:cs="Arial"/>
              </w:rPr>
            </w:pPr>
            <w:r w:rsidRPr="00AD1543">
              <w:rPr>
                <w:rFonts w:eastAsia="ＭＳ 明朝" w:cs="Arial"/>
              </w:rPr>
              <w:t>NOTE 2:</w:t>
            </w:r>
            <w:r w:rsidRPr="00AD1543">
              <w:rPr>
                <w:rFonts w:eastAsia="ＭＳ 明朝" w:cs="Arial"/>
              </w:rPr>
              <w:tab/>
            </w:r>
            <w:proofErr w:type="spellStart"/>
            <w:r w:rsidRPr="00AD1543">
              <w:rPr>
                <w:rFonts w:eastAsia="?? ??" w:cs="v5.0.0"/>
              </w:rPr>
              <w:t>L’</w:t>
            </w:r>
            <w:r w:rsidRPr="00AD1543">
              <w:rPr>
                <w:rFonts w:eastAsia="?? ??" w:cs="v5.0.0"/>
                <w:vertAlign w:val="subscript"/>
              </w:rPr>
              <w:t>max</w:t>
            </w:r>
            <w:proofErr w:type="spellEnd"/>
            <w:r w:rsidRPr="00AD1543">
              <w:rPr>
                <w:rFonts w:eastAsia="ＭＳ 明朝" w:cs="Arial"/>
              </w:rPr>
              <w:t xml:space="preserve"> and </w:t>
            </w:r>
            <w:r w:rsidRPr="00AD1543">
              <w:rPr>
                <w:rFonts w:eastAsia="?? ??" w:cs="v5.0.0"/>
              </w:rPr>
              <w:t>L’</w:t>
            </w:r>
            <w:r w:rsidRPr="00AD1543">
              <w:rPr>
                <w:rFonts w:eastAsia="?? ??" w:cs="v5.0.0"/>
                <w:vertAlign w:val="subscript"/>
              </w:rPr>
              <w:t>max</w:t>
            </w:r>
            <w:r w:rsidRPr="00AD1543">
              <w:rPr>
                <w:rFonts w:eastAsia="ＭＳ 明朝" w:cs="Arial"/>
              </w:rPr>
              <w:t>-</w:t>
            </w:r>
            <w:r w:rsidRPr="00AD1543">
              <w:rPr>
                <w:rFonts w:eastAsia="ＭＳ 明朝" w:cs="Arial"/>
                <w:vertAlign w:val="subscript"/>
              </w:rPr>
              <w:t xml:space="preserve">2 </w:t>
            </w:r>
            <w:r w:rsidRPr="00AD1543">
              <w:rPr>
                <w:rFonts w:eastAsia="ＭＳ 明朝" w:cs="Arial"/>
              </w:rPr>
              <w:t xml:space="preserve">is derived from the configurable parameter </w:t>
            </w:r>
            <w:proofErr w:type="spellStart"/>
            <w:r w:rsidRPr="00AD1543">
              <w:rPr>
                <w:rFonts w:eastAsia="ＭＳ 明朝" w:cs="Arial"/>
                <w:i/>
              </w:rPr>
              <w:t>numberPRB</w:t>
            </w:r>
            <w:proofErr w:type="spellEnd"/>
            <w:r w:rsidRPr="00AD1543">
              <w:rPr>
                <w:rFonts w:eastAsia="ＭＳ 明朝" w:cs="Arial"/>
                <w:i/>
              </w:rPr>
              <w:t>-Pairs</w:t>
            </w:r>
            <w:r w:rsidRPr="00AD1543">
              <w:rPr>
                <w:rFonts w:eastAsia="ＭＳ 明朝" w:cs="Arial"/>
              </w:rPr>
              <w:t xml:space="preserve"> defined in 36.331. </w:t>
            </w:r>
            <w:proofErr w:type="spellStart"/>
            <w:r w:rsidRPr="00AD1543">
              <w:rPr>
                <w:rFonts w:eastAsia="?? ??" w:cs="v5.0.0"/>
              </w:rPr>
              <w:t>L’</w:t>
            </w:r>
            <w:r w:rsidRPr="00AD1543">
              <w:rPr>
                <w:rFonts w:eastAsia="?? ??" w:cs="v5.0.0"/>
                <w:vertAlign w:val="subscript"/>
              </w:rPr>
              <w:t>max</w:t>
            </w:r>
            <w:proofErr w:type="spellEnd"/>
            <w:r w:rsidRPr="00AD1543">
              <w:rPr>
                <w:rFonts w:eastAsia="ＭＳ 明朝" w:cs="Arial"/>
              </w:rPr>
              <w:t xml:space="preserve"> is 24, 16 and 8, if </w:t>
            </w:r>
            <w:proofErr w:type="spellStart"/>
            <w:r w:rsidRPr="00AD1543">
              <w:rPr>
                <w:rFonts w:eastAsia="ＭＳ 明朝" w:cs="Arial"/>
                <w:i/>
              </w:rPr>
              <w:t>numberPRB</w:t>
            </w:r>
            <w:proofErr w:type="spellEnd"/>
            <w:r w:rsidRPr="00AD1543">
              <w:rPr>
                <w:rFonts w:eastAsia="ＭＳ 明朝" w:cs="Arial"/>
                <w:i/>
              </w:rPr>
              <w:t>-Pairs</w:t>
            </w:r>
            <w:r w:rsidRPr="00AD1543">
              <w:rPr>
                <w:rFonts w:eastAsia="ＭＳ 明朝" w:cs="Arial"/>
              </w:rPr>
              <w:t xml:space="preserve"> is 6, 4 and 2, respectively. </w:t>
            </w:r>
            <w:r w:rsidRPr="00AD1543">
              <w:rPr>
                <w:rFonts w:eastAsia="?? ??" w:cs="v5.0.0"/>
              </w:rPr>
              <w:t>L’</w:t>
            </w:r>
            <w:r w:rsidRPr="00AD1543">
              <w:rPr>
                <w:rFonts w:eastAsia="?? ??" w:cs="v5.0.0"/>
                <w:vertAlign w:val="subscript"/>
              </w:rPr>
              <w:t>max-2</w:t>
            </w:r>
            <w:r w:rsidRPr="00AD1543">
              <w:rPr>
                <w:rFonts w:eastAsia="ＭＳ 明朝" w:cs="Arial"/>
                <w:vertAlign w:val="superscript"/>
              </w:rPr>
              <w:t xml:space="preserve"> </w:t>
            </w:r>
            <w:r w:rsidRPr="00AD1543">
              <w:rPr>
                <w:rFonts w:eastAsia="ＭＳ 明朝" w:cs="Arial"/>
              </w:rPr>
              <w:t xml:space="preserve">is the aggregation levels two levels below </w:t>
            </w:r>
            <w:proofErr w:type="spellStart"/>
            <w:r w:rsidRPr="00AD1543">
              <w:rPr>
                <w:rFonts w:eastAsia="?? ??" w:cs="v5.0.0"/>
              </w:rPr>
              <w:t>L’</w:t>
            </w:r>
            <w:r w:rsidRPr="00AD1543">
              <w:rPr>
                <w:rFonts w:eastAsia="?? ??" w:cs="v5.0.0"/>
                <w:vertAlign w:val="subscript"/>
              </w:rPr>
              <w:t>max</w:t>
            </w:r>
            <w:proofErr w:type="spellEnd"/>
            <w:r w:rsidRPr="00AD1543">
              <w:rPr>
                <w:rFonts w:eastAsia="ＭＳ 明朝" w:cs="Arial"/>
              </w:rPr>
              <w:t xml:space="preserve">, and </w:t>
            </w:r>
            <w:r w:rsidRPr="00AD1543">
              <w:rPr>
                <w:rFonts w:eastAsia="?? ??" w:cs="v5.0.0"/>
              </w:rPr>
              <w:t>L’</w:t>
            </w:r>
            <w:r w:rsidRPr="00AD1543">
              <w:rPr>
                <w:rFonts w:eastAsia="?? ??" w:cs="v5.0.0"/>
                <w:vertAlign w:val="subscript"/>
              </w:rPr>
              <w:t>max</w:t>
            </w:r>
            <w:r w:rsidRPr="00AD1543">
              <w:rPr>
                <w:rFonts w:eastAsia="ＭＳ 明朝" w:cs="Arial"/>
              </w:rPr>
              <w:t>-</w:t>
            </w:r>
            <w:r w:rsidRPr="00AD1543">
              <w:rPr>
                <w:rFonts w:eastAsia="ＭＳ 明朝" w:cs="Arial"/>
                <w:vertAlign w:val="subscript"/>
              </w:rPr>
              <w:t>2</w:t>
            </w:r>
            <w:r w:rsidRPr="00AD1543">
              <w:rPr>
                <w:rFonts w:eastAsia="ＭＳ 明朝" w:cs="Arial"/>
              </w:rPr>
              <w:t xml:space="preserve"> is 8, 4 and 2, if </w:t>
            </w:r>
            <w:proofErr w:type="spellStart"/>
            <w:r w:rsidRPr="00AD1543">
              <w:rPr>
                <w:rFonts w:eastAsia="ＭＳ 明朝" w:cs="Arial"/>
                <w:i/>
              </w:rPr>
              <w:t>numberPRB</w:t>
            </w:r>
            <w:proofErr w:type="spellEnd"/>
            <w:r w:rsidRPr="00AD1543">
              <w:rPr>
                <w:rFonts w:eastAsia="ＭＳ 明朝" w:cs="Arial"/>
                <w:i/>
              </w:rPr>
              <w:t>-Pairs</w:t>
            </w:r>
            <w:r w:rsidRPr="00AD1543">
              <w:rPr>
                <w:rFonts w:eastAsia="ＭＳ 明朝" w:cs="Arial"/>
              </w:rPr>
              <w:t xml:space="preserve"> is 6, 4 and 2, respectively. </w:t>
            </w:r>
          </w:p>
        </w:tc>
      </w:tr>
    </w:tbl>
    <w:p w14:paraId="7ED4EACF" w14:textId="77777777" w:rsidR="00850A11" w:rsidRDefault="00850A11" w:rsidP="00850A11"/>
    <w:p w14:paraId="42AEB24E" w14:textId="77777777" w:rsidR="00850A11" w:rsidRDefault="00850A11" w:rsidP="00032A2C"/>
    <w:p w14:paraId="319CAF11" w14:textId="7DE55D72" w:rsidR="006231E0" w:rsidRDefault="00F17883" w:rsidP="00032A2C">
      <w:pPr>
        <w:rPr>
          <w:lang w:val="en-GB"/>
        </w:rPr>
      </w:pPr>
      <w:r>
        <w:rPr>
          <w:lang w:val="en-GB"/>
        </w:rPr>
        <w:t xml:space="preserve">In Rel-16 MPDCCH improvement, </w:t>
      </w:r>
      <w:r w:rsidR="00390EE5">
        <w:rPr>
          <w:lang w:val="en-GB"/>
        </w:rPr>
        <w:t>MPDCCH uses CRS as well as DMRS for reference signal</w:t>
      </w:r>
      <w:r w:rsidR="000407BC">
        <w:rPr>
          <w:lang w:val="en-GB"/>
        </w:rPr>
        <w:t>s</w:t>
      </w:r>
      <w:r w:rsidR="00C21568">
        <w:rPr>
          <w:lang w:val="en-GB"/>
        </w:rPr>
        <w:t xml:space="preserve">. </w:t>
      </w:r>
      <w:r w:rsidR="00CC54C7">
        <w:rPr>
          <w:lang w:val="en-GB"/>
        </w:rPr>
        <w:t xml:space="preserve">If UE will use CRS as the </w:t>
      </w:r>
      <w:r w:rsidR="00423900">
        <w:rPr>
          <w:lang w:val="en-GB"/>
        </w:rPr>
        <w:t xml:space="preserve">demodulation </w:t>
      </w:r>
      <w:r w:rsidR="00CC54C7">
        <w:rPr>
          <w:lang w:val="en-GB"/>
        </w:rPr>
        <w:t>reference signals for MPDCCH</w:t>
      </w:r>
      <w:r w:rsidR="00061525">
        <w:rPr>
          <w:lang w:val="en-GB"/>
        </w:rPr>
        <w:t xml:space="preserve"> on top of DMRS</w:t>
      </w:r>
      <w:r w:rsidR="00CC54C7">
        <w:rPr>
          <w:lang w:val="en-GB"/>
        </w:rPr>
        <w:t>, UE needs to know the precoder</w:t>
      </w:r>
      <w:r w:rsidR="003C326F">
        <w:rPr>
          <w:lang w:val="en-GB"/>
        </w:rPr>
        <w:t xml:space="preserve"> and power offset</w:t>
      </w:r>
      <w:r w:rsidR="00CC54C7">
        <w:rPr>
          <w:lang w:val="en-GB"/>
        </w:rPr>
        <w:t xml:space="preserve"> </w:t>
      </w:r>
      <w:r w:rsidR="002C5326">
        <w:rPr>
          <w:lang w:val="en-GB"/>
        </w:rPr>
        <w:t xml:space="preserve">between CRS and </w:t>
      </w:r>
      <w:r w:rsidR="00CC54C7">
        <w:rPr>
          <w:lang w:val="en-GB"/>
        </w:rPr>
        <w:t xml:space="preserve">MPDCCH </w:t>
      </w:r>
      <w:r w:rsidR="002C5326">
        <w:rPr>
          <w:lang w:val="en-GB"/>
        </w:rPr>
        <w:t>DMRS</w:t>
      </w:r>
      <w:r w:rsidR="00CC54C7">
        <w:rPr>
          <w:lang w:val="en-GB"/>
        </w:rPr>
        <w:t xml:space="preserve">. </w:t>
      </w:r>
      <w:r w:rsidR="002C5326">
        <w:rPr>
          <w:lang w:val="en-GB"/>
        </w:rPr>
        <w:t xml:space="preserve">For this issue RAN1 agreed </w:t>
      </w:r>
      <w:r w:rsidR="00487AE8">
        <w:rPr>
          <w:lang w:val="en-GB"/>
        </w:rPr>
        <w:t xml:space="preserve">the </w:t>
      </w:r>
      <w:r w:rsidR="002C5326" w:rsidRPr="002C5326">
        <w:rPr>
          <w:lang w:val="en-GB"/>
        </w:rPr>
        <w:t xml:space="preserve">mapping between CRS ports and MPDCCH ports is based on </w:t>
      </w:r>
      <w:r w:rsidR="001D5ED7">
        <w:rPr>
          <w:lang w:val="en-GB"/>
        </w:rPr>
        <w:t xml:space="preserve">1) CSI-based precoder and 2) </w:t>
      </w:r>
      <w:r w:rsidR="002C5326" w:rsidRPr="002C5326">
        <w:rPr>
          <w:lang w:val="en-GB"/>
        </w:rPr>
        <w:t>precoder cycling across time and frequency domai</w:t>
      </w:r>
      <w:r w:rsidR="00AC463E">
        <w:rPr>
          <w:lang w:val="en-GB"/>
        </w:rPr>
        <w:t xml:space="preserve">n. </w:t>
      </w:r>
    </w:p>
    <w:p w14:paraId="633ED5B3" w14:textId="177BC4AC" w:rsidR="001D5ED7" w:rsidRDefault="001D5ED7" w:rsidP="00032A2C">
      <w:pPr>
        <w:rPr>
          <w:lang w:val="en-GB"/>
        </w:rPr>
      </w:pPr>
      <w:r>
        <w:rPr>
          <w:lang w:val="en-GB"/>
        </w:rPr>
        <w:t xml:space="preserve">Regarding the precoding information, considering the low operation point for out-of-synch, we propose to use the cyclic precoder </w:t>
      </w:r>
      <w:r w:rsidR="00FD0B9D">
        <w:rPr>
          <w:lang w:val="en-GB"/>
        </w:rPr>
        <w:t>instead of the</w:t>
      </w:r>
      <w:r>
        <w:rPr>
          <w:lang w:val="en-GB"/>
        </w:rPr>
        <w:t xml:space="preserve"> CSI-based precoding. Regarding the cyclic precoder, RAN1 is still discussing the used codebook in frequency domain and it is supposed to be complete in RAN1#98bis. RAN4 need to wait further for the RAN1 conclusion.</w:t>
      </w:r>
    </w:p>
    <w:p w14:paraId="66F4E2C3" w14:textId="6C3AD59C" w:rsidR="00AC463E" w:rsidRDefault="00AC463E" w:rsidP="00032A2C">
      <w:pPr>
        <w:rPr>
          <w:lang w:val="en-GB"/>
        </w:rPr>
      </w:pPr>
      <w:r>
        <w:rPr>
          <w:lang w:val="en-GB"/>
        </w:rPr>
        <w:fldChar w:fldCharType="begin"/>
      </w:r>
      <w:r>
        <w:rPr>
          <w:lang w:val="en-GB"/>
        </w:rPr>
        <w:instrText xml:space="preserve"> REF _Ref15043463 \h </w:instrText>
      </w:r>
      <w:r>
        <w:rPr>
          <w:lang w:val="en-GB"/>
        </w:rPr>
      </w:r>
      <w:r>
        <w:rPr>
          <w:lang w:val="en-GB"/>
        </w:rPr>
        <w:fldChar w:fldCharType="separate"/>
      </w:r>
      <w:r w:rsidR="00850A11">
        <w:t xml:space="preserve">Table </w:t>
      </w:r>
      <w:r w:rsidR="00850A11">
        <w:rPr>
          <w:noProof/>
        </w:rPr>
        <w:t>3</w:t>
      </w:r>
      <w:r>
        <w:rPr>
          <w:lang w:val="en-GB"/>
        </w:rPr>
        <w:fldChar w:fldCharType="end"/>
      </w:r>
      <w:r>
        <w:rPr>
          <w:lang w:val="en-GB"/>
        </w:rPr>
        <w:t xml:space="preserve"> is our proposal for MPDCCH parameters for RLM with improved MPDCCH. </w:t>
      </w:r>
      <w:r w:rsidR="007A14AA">
        <w:rPr>
          <w:lang w:val="en-GB"/>
        </w:rPr>
        <w:t xml:space="preserve">We reuse the sets of repetition level (RL) and aggregation level (AL) used for Rel-13 </w:t>
      </w:r>
      <w:proofErr w:type="spellStart"/>
      <w:r w:rsidR="007A14AA">
        <w:rPr>
          <w:lang w:val="en-GB"/>
        </w:rPr>
        <w:t>eMTC</w:t>
      </w:r>
      <w:proofErr w:type="spellEnd"/>
      <w:r w:rsidR="007A14AA">
        <w:rPr>
          <w:lang w:val="en-GB"/>
        </w:rPr>
        <w:t xml:space="preserve"> RLM test cases. For set 1 it is set to (RL, AL) = (4, 16) for OOS and (2, 4) of IS. For set 2, it is set to (RL, AL) = (8, 24) for OOS and (4, 8) for IS. </w:t>
      </w:r>
      <w:r w:rsidR="00810CBF">
        <w:rPr>
          <w:lang w:val="en-GB"/>
        </w:rPr>
        <w:t xml:space="preserve">However we still need to wait for RAN1 decision on precoder design. </w:t>
      </w:r>
    </w:p>
    <w:p w14:paraId="69B74EFF" w14:textId="4A599130" w:rsidR="006231E0" w:rsidRDefault="006231E0" w:rsidP="006231E0">
      <w:pPr>
        <w:pStyle w:val="Caption"/>
        <w:rPr>
          <w:lang w:val="en-GB"/>
        </w:rPr>
      </w:pPr>
      <w:bookmarkStart w:id="5" w:name="_Ref15043463"/>
      <w:r>
        <w:t xml:space="preserve">Table </w:t>
      </w:r>
      <w:fldSimple w:instr=" SEQ Table \* ARABIC ">
        <w:r w:rsidR="00850A11">
          <w:rPr>
            <w:noProof/>
          </w:rPr>
          <w:t>3</w:t>
        </w:r>
      </w:fldSimple>
      <w:bookmarkEnd w:id="5"/>
      <w:r>
        <w:tab/>
        <w:t xml:space="preserve">Proposed MPDCCH parameters for RLM with improved MPDCCH. </w:t>
      </w:r>
    </w:p>
    <w:tbl>
      <w:tblPr>
        <w:tblStyle w:val="TableGrid"/>
        <w:tblW w:w="0" w:type="auto"/>
        <w:tblLook w:val="04A0" w:firstRow="1" w:lastRow="0" w:firstColumn="1" w:lastColumn="0" w:noHBand="0" w:noVBand="1"/>
      </w:tblPr>
      <w:tblGrid>
        <w:gridCol w:w="3415"/>
        <w:gridCol w:w="6214"/>
      </w:tblGrid>
      <w:tr w:rsidR="009A2D48" w14:paraId="26BF5FCA" w14:textId="77777777" w:rsidTr="003C326F">
        <w:tc>
          <w:tcPr>
            <w:tcW w:w="3415" w:type="dxa"/>
          </w:tcPr>
          <w:p w14:paraId="04238BB8" w14:textId="20AA1407" w:rsidR="009A2D48" w:rsidRDefault="009A2D48" w:rsidP="009A2D48">
            <w:pPr>
              <w:pStyle w:val="TAH"/>
              <w:rPr>
                <w:lang w:val="en-GB"/>
              </w:rPr>
            </w:pPr>
            <w:bookmarkStart w:id="6" w:name="_Hlk16540500"/>
            <w:r>
              <w:rPr>
                <w:lang w:val="en-GB"/>
              </w:rPr>
              <w:lastRenderedPageBreak/>
              <w:t>Parameters</w:t>
            </w:r>
          </w:p>
        </w:tc>
        <w:tc>
          <w:tcPr>
            <w:tcW w:w="6214" w:type="dxa"/>
          </w:tcPr>
          <w:p w14:paraId="62B3CCA9" w14:textId="68273E0E" w:rsidR="009A2D48" w:rsidRDefault="009A2D48" w:rsidP="009A2D48">
            <w:pPr>
              <w:pStyle w:val="TAH"/>
              <w:rPr>
                <w:lang w:val="en-GB"/>
              </w:rPr>
            </w:pPr>
            <w:r>
              <w:rPr>
                <w:lang w:val="en-GB"/>
              </w:rPr>
              <w:t>Values</w:t>
            </w:r>
          </w:p>
        </w:tc>
      </w:tr>
      <w:tr w:rsidR="009A2D48" w14:paraId="164ED6CF" w14:textId="77777777" w:rsidTr="003C326F">
        <w:tc>
          <w:tcPr>
            <w:tcW w:w="3415" w:type="dxa"/>
          </w:tcPr>
          <w:p w14:paraId="16CA8D8B" w14:textId="22E3DBF1" w:rsidR="009A2D48" w:rsidRDefault="009A2D48" w:rsidP="009A2D48">
            <w:pPr>
              <w:pStyle w:val="TAL"/>
              <w:rPr>
                <w:lang w:val="en-GB"/>
              </w:rPr>
            </w:pPr>
            <w:r>
              <w:rPr>
                <w:lang w:val="en-GB"/>
              </w:rPr>
              <w:t>DCI format</w:t>
            </w:r>
          </w:p>
        </w:tc>
        <w:tc>
          <w:tcPr>
            <w:tcW w:w="6214" w:type="dxa"/>
          </w:tcPr>
          <w:p w14:paraId="2837C29D" w14:textId="77777777" w:rsidR="009A2D48" w:rsidRDefault="009A2D48" w:rsidP="009A2D48">
            <w:pPr>
              <w:pStyle w:val="TAL"/>
              <w:rPr>
                <w:lang w:val="en-GB"/>
              </w:rPr>
            </w:pPr>
            <w:r>
              <w:rPr>
                <w:lang w:val="en-GB"/>
              </w:rPr>
              <w:t>6-1A</w:t>
            </w:r>
            <w:r w:rsidR="009A0685">
              <w:rPr>
                <w:lang w:val="en-GB"/>
              </w:rPr>
              <w:t xml:space="preserve"> (CE Mode A)</w:t>
            </w:r>
          </w:p>
          <w:p w14:paraId="73A4DA12" w14:textId="66789787" w:rsidR="00153575" w:rsidRDefault="00153575" w:rsidP="009A2D48">
            <w:pPr>
              <w:pStyle w:val="TAL"/>
              <w:rPr>
                <w:lang w:val="en-GB"/>
              </w:rPr>
            </w:pPr>
            <w:r>
              <w:rPr>
                <w:lang w:val="en-GB"/>
              </w:rPr>
              <w:t>6-1B (CE Mode B)</w:t>
            </w:r>
          </w:p>
        </w:tc>
      </w:tr>
      <w:tr w:rsidR="009A2D48" w14:paraId="61DA477C" w14:textId="77777777" w:rsidTr="003C326F">
        <w:tc>
          <w:tcPr>
            <w:tcW w:w="3415" w:type="dxa"/>
          </w:tcPr>
          <w:p w14:paraId="699376D3" w14:textId="6A1DEEF0" w:rsidR="009A2D48" w:rsidRDefault="009A2D48" w:rsidP="009A2D48">
            <w:pPr>
              <w:pStyle w:val="TAL"/>
              <w:rPr>
                <w:lang w:val="en-GB"/>
              </w:rPr>
            </w:pPr>
            <w:r>
              <w:rPr>
                <w:lang w:val="en-GB"/>
              </w:rPr>
              <w:t>System BW</w:t>
            </w:r>
          </w:p>
        </w:tc>
        <w:tc>
          <w:tcPr>
            <w:tcW w:w="6214" w:type="dxa"/>
          </w:tcPr>
          <w:p w14:paraId="59425C42" w14:textId="058415EB" w:rsidR="009A2D48" w:rsidRDefault="009A2D48" w:rsidP="009A2D48">
            <w:pPr>
              <w:pStyle w:val="TAL"/>
              <w:rPr>
                <w:lang w:val="en-GB"/>
              </w:rPr>
            </w:pPr>
            <w:r>
              <w:rPr>
                <w:lang w:val="en-GB"/>
              </w:rPr>
              <w:t>10MHz</w:t>
            </w:r>
          </w:p>
        </w:tc>
      </w:tr>
      <w:tr w:rsidR="009A2D48" w14:paraId="0D6A64FB" w14:textId="77777777" w:rsidTr="003C326F">
        <w:tc>
          <w:tcPr>
            <w:tcW w:w="3415" w:type="dxa"/>
          </w:tcPr>
          <w:p w14:paraId="0DF55563" w14:textId="091D2F02" w:rsidR="009A2D48" w:rsidRDefault="009A2D48" w:rsidP="009A2D48">
            <w:pPr>
              <w:pStyle w:val="TAL"/>
              <w:rPr>
                <w:lang w:val="en-GB"/>
              </w:rPr>
            </w:pPr>
            <w:r>
              <w:rPr>
                <w:lang w:val="en-GB"/>
              </w:rPr>
              <w:t>Starting OFDM symbols</w:t>
            </w:r>
          </w:p>
        </w:tc>
        <w:tc>
          <w:tcPr>
            <w:tcW w:w="6214" w:type="dxa"/>
          </w:tcPr>
          <w:p w14:paraId="17D97BAD" w14:textId="3FA104BE" w:rsidR="009A2D48" w:rsidRDefault="009A2D48" w:rsidP="009A2D48">
            <w:pPr>
              <w:pStyle w:val="TAL"/>
              <w:rPr>
                <w:lang w:val="en-GB"/>
              </w:rPr>
            </w:pPr>
            <w:r>
              <w:rPr>
                <w:lang w:val="en-GB"/>
              </w:rPr>
              <w:t>2</w:t>
            </w:r>
          </w:p>
        </w:tc>
      </w:tr>
      <w:tr w:rsidR="009A2D48" w14:paraId="3BD75B13" w14:textId="77777777" w:rsidTr="003C326F">
        <w:tc>
          <w:tcPr>
            <w:tcW w:w="3415" w:type="dxa"/>
          </w:tcPr>
          <w:p w14:paraId="32A6C47C" w14:textId="53A8C240" w:rsidR="009A2D48" w:rsidRDefault="009236F3" w:rsidP="009A2D48">
            <w:pPr>
              <w:pStyle w:val="TAL"/>
              <w:rPr>
                <w:lang w:val="en-GB"/>
              </w:rPr>
            </w:pPr>
            <w:r>
              <w:rPr>
                <w:lang w:val="en-GB"/>
              </w:rPr>
              <w:t>(RL, AL)</w:t>
            </w:r>
          </w:p>
        </w:tc>
        <w:tc>
          <w:tcPr>
            <w:tcW w:w="6214" w:type="dxa"/>
          </w:tcPr>
          <w:p w14:paraId="2EA8CD42" w14:textId="594A017C" w:rsidR="009A2D48" w:rsidRDefault="00D918A0" w:rsidP="009A2D48">
            <w:pPr>
              <w:pStyle w:val="TAL"/>
              <w:rPr>
                <w:lang w:val="en-GB"/>
              </w:rPr>
            </w:pPr>
            <w:r>
              <w:rPr>
                <w:lang w:val="en-GB"/>
              </w:rPr>
              <w:t>Set 1: (4, 16) for O</w:t>
            </w:r>
            <w:r w:rsidR="005654D8">
              <w:rPr>
                <w:lang w:val="en-GB"/>
              </w:rPr>
              <w:t>ut-of-synch</w:t>
            </w:r>
            <w:r>
              <w:rPr>
                <w:lang w:val="en-GB"/>
              </w:rPr>
              <w:t xml:space="preserve"> and (2, 4) for </w:t>
            </w:r>
            <w:r w:rsidR="005654D8">
              <w:rPr>
                <w:lang w:val="en-GB"/>
              </w:rPr>
              <w:t>In-synch</w:t>
            </w:r>
          </w:p>
          <w:p w14:paraId="42CC8A03" w14:textId="583CDB3C" w:rsidR="00D918A0" w:rsidRDefault="00D918A0" w:rsidP="009A2D48">
            <w:pPr>
              <w:pStyle w:val="TAL"/>
              <w:rPr>
                <w:lang w:val="en-GB"/>
              </w:rPr>
            </w:pPr>
            <w:r>
              <w:rPr>
                <w:lang w:val="en-GB"/>
              </w:rPr>
              <w:t xml:space="preserve">Set 2: (8, 24) for </w:t>
            </w:r>
            <w:r w:rsidR="005654D8">
              <w:rPr>
                <w:lang w:val="en-GB"/>
              </w:rPr>
              <w:t>Out-of-synch</w:t>
            </w:r>
            <w:r>
              <w:rPr>
                <w:lang w:val="en-GB"/>
              </w:rPr>
              <w:t xml:space="preserve"> and (4, 8) for I</w:t>
            </w:r>
            <w:r w:rsidR="005654D8">
              <w:rPr>
                <w:lang w:val="en-GB"/>
              </w:rPr>
              <w:t>n-synch</w:t>
            </w:r>
          </w:p>
        </w:tc>
      </w:tr>
      <w:tr w:rsidR="00D918A0" w14:paraId="73AA932E" w14:textId="77777777" w:rsidTr="003C326F">
        <w:tc>
          <w:tcPr>
            <w:tcW w:w="3415" w:type="dxa"/>
          </w:tcPr>
          <w:p w14:paraId="787FC055" w14:textId="7BC03DFF" w:rsidR="00D918A0" w:rsidRDefault="00975740" w:rsidP="009A2D48">
            <w:pPr>
              <w:pStyle w:val="TAL"/>
              <w:rPr>
                <w:lang w:val="en-GB"/>
              </w:rPr>
            </w:pPr>
            <w:r>
              <w:rPr>
                <w:lang w:val="en-GB"/>
              </w:rPr>
              <w:t>Transmission type</w:t>
            </w:r>
          </w:p>
        </w:tc>
        <w:tc>
          <w:tcPr>
            <w:tcW w:w="6214" w:type="dxa"/>
          </w:tcPr>
          <w:p w14:paraId="580284B9" w14:textId="1CDA4B6C" w:rsidR="00D918A0" w:rsidRDefault="00975740" w:rsidP="009A2D48">
            <w:pPr>
              <w:pStyle w:val="TAL"/>
              <w:rPr>
                <w:lang w:val="en-GB"/>
              </w:rPr>
            </w:pPr>
            <w:r>
              <w:rPr>
                <w:lang w:val="en-GB"/>
              </w:rPr>
              <w:t>Distributed</w:t>
            </w:r>
          </w:p>
        </w:tc>
      </w:tr>
      <w:tr w:rsidR="00975740" w14:paraId="6B0F64B1" w14:textId="77777777" w:rsidTr="003C326F">
        <w:tc>
          <w:tcPr>
            <w:tcW w:w="3415" w:type="dxa"/>
          </w:tcPr>
          <w:p w14:paraId="5D9A0E97" w14:textId="42DA927B" w:rsidR="00975740" w:rsidRDefault="00975740" w:rsidP="009A2D48">
            <w:pPr>
              <w:pStyle w:val="TAL"/>
              <w:rPr>
                <w:lang w:val="en-GB"/>
              </w:rPr>
            </w:pPr>
            <w:r>
              <w:rPr>
                <w:lang w:val="en-GB"/>
              </w:rPr>
              <w:t>Channel model</w:t>
            </w:r>
          </w:p>
        </w:tc>
        <w:tc>
          <w:tcPr>
            <w:tcW w:w="6214" w:type="dxa"/>
          </w:tcPr>
          <w:p w14:paraId="5559913E" w14:textId="77777777" w:rsidR="00DC0997" w:rsidRDefault="00975740" w:rsidP="009A2D48">
            <w:pPr>
              <w:pStyle w:val="TAL"/>
              <w:rPr>
                <w:lang w:val="en-GB"/>
              </w:rPr>
            </w:pPr>
            <w:r>
              <w:rPr>
                <w:lang w:val="en-GB"/>
              </w:rPr>
              <w:t>AWGN, EPA5, ETU30</w:t>
            </w:r>
            <w:r w:rsidR="00153575">
              <w:rPr>
                <w:lang w:val="en-GB"/>
              </w:rPr>
              <w:t xml:space="preserve"> for CE Mode A</w:t>
            </w:r>
          </w:p>
          <w:p w14:paraId="7A2EA8D1" w14:textId="0098F8BB" w:rsidR="00153575" w:rsidRDefault="00DC0997" w:rsidP="009A2D48">
            <w:pPr>
              <w:pStyle w:val="TAL"/>
              <w:rPr>
                <w:lang w:val="en-GB"/>
              </w:rPr>
            </w:pPr>
            <w:r>
              <w:rPr>
                <w:lang w:val="en-GB"/>
              </w:rPr>
              <w:t xml:space="preserve">AWGN, </w:t>
            </w:r>
            <w:r w:rsidR="00153575">
              <w:rPr>
                <w:lang w:val="en-GB"/>
              </w:rPr>
              <w:t>ETU1, EPA1 for CE Mode B</w:t>
            </w:r>
          </w:p>
        </w:tc>
      </w:tr>
      <w:tr w:rsidR="00BD1A95" w14:paraId="40B69D9D" w14:textId="77777777" w:rsidTr="003C326F">
        <w:tc>
          <w:tcPr>
            <w:tcW w:w="3415" w:type="dxa"/>
          </w:tcPr>
          <w:p w14:paraId="7F33F1C2" w14:textId="4CBE5B3D" w:rsidR="00BD1A95" w:rsidRDefault="00BD1A95" w:rsidP="009A2D48">
            <w:pPr>
              <w:pStyle w:val="TAL"/>
              <w:rPr>
                <w:lang w:val="en-GB"/>
              </w:rPr>
            </w:pPr>
            <w:r>
              <w:rPr>
                <w:lang w:val="en-GB"/>
              </w:rPr>
              <w:t>Antenna configuration</w:t>
            </w:r>
          </w:p>
        </w:tc>
        <w:tc>
          <w:tcPr>
            <w:tcW w:w="6214" w:type="dxa"/>
          </w:tcPr>
          <w:p w14:paraId="06CEA5AD" w14:textId="13B8D23F" w:rsidR="00BD1A95" w:rsidRDefault="00BD1A95" w:rsidP="009A2D48">
            <w:pPr>
              <w:pStyle w:val="TAL"/>
              <w:rPr>
                <w:lang w:val="en-GB"/>
              </w:rPr>
            </w:pPr>
            <w:r>
              <w:rPr>
                <w:lang w:val="en-GB"/>
              </w:rPr>
              <w:t>2x1</w:t>
            </w:r>
            <w:r w:rsidR="001D5ED7">
              <w:rPr>
                <w:lang w:val="en-GB"/>
              </w:rPr>
              <w:t>, 4x1</w:t>
            </w:r>
          </w:p>
        </w:tc>
      </w:tr>
      <w:tr w:rsidR="005654D8" w14:paraId="5F6E3625" w14:textId="77777777" w:rsidTr="003C326F">
        <w:tc>
          <w:tcPr>
            <w:tcW w:w="3415" w:type="dxa"/>
          </w:tcPr>
          <w:p w14:paraId="16740292" w14:textId="01DBD534" w:rsidR="005654D8" w:rsidRDefault="005654D8" w:rsidP="009A2D48">
            <w:pPr>
              <w:pStyle w:val="TAL"/>
              <w:rPr>
                <w:lang w:val="en-GB"/>
              </w:rPr>
            </w:pPr>
            <w:r>
              <w:rPr>
                <w:lang w:val="en-GB"/>
              </w:rPr>
              <w:t>Met</w:t>
            </w:r>
            <w:r w:rsidR="009A6B5B">
              <w:rPr>
                <w:lang w:val="en-GB"/>
              </w:rPr>
              <w:t>ri</w:t>
            </w:r>
            <w:r>
              <w:rPr>
                <w:lang w:val="en-GB"/>
              </w:rPr>
              <w:t>c</w:t>
            </w:r>
          </w:p>
        </w:tc>
        <w:tc>
          <w:tcPr>
            <w:tcW w:w="6214" w:type="dxa"/>
          </w:tcPr>
          <w:p w14:paraId="131D8ADE" w14:textId="7EC82068" w:rsidR="00110CD6" w:rsidRPr="00422900" w:rsidRDefault="00110CD6" w:rsidP="009A2D48">
            <w:pPr>
              <w:pStyle w:val="TAL"/>
              <w:rPr>
                <w:lang w:val="sv-SE"/>
              </w:rPr>
            </w:pPr>
            <w:r w:rsidRPr="00422900">
              <w:rPr>
                <w:lang w:val="sv-SE"/>
              </w:rPr>
              <w:t xml:space="preserve">In-synch: </w:t>
            </w:r>
            <w:r w:rsidR="005654D8" w:rsidRPr="00422900">
              <w:rPr>
                <w:lang w:val="sv-SE"/>
              </w:rPr>
              <w:t xml:space="preserve">MPDCCH BLER of 2% </w:t>
            </w:r>
          </w:p>
          <w:p w14:paraId="7B935D46" w14:textId="4877DDE2" w:rsidR="009A6B5B" w:rsidRDefault="00110CD6" w:rsidP="009A2D48">
            <w:pPr>
              <w:pStyle w:val="TAL"/>
              <w:rPr>
                <w:lang w:val="en-GB"/>
              </w:rPr>
            </w:pPr>
            <w:r>
              <w:rPr>
                <w:lang w:val="en-GB"/>
              </w:rPr>
              <w:t xml:space="preserve">Out-ot-synch: MPDCCH BLER of </w:t>
            </w:r>
            <w:r w:rsidR="005654D8">
              <w:rPr>
                <w:lang w:val="en-GB"/>
              </w:rPr>
              <w:t>10%</w:t>
            </w:r>
          </w:p>
        </w:tc>
      </w:tr>
      <w:tr w:rsidR="001F62B8" w14:paraId="729630BD" w14:textId="77777777" w:rsidTr="003C326F">
        <w:tc>
          <w:tcPr>
            <w:tcW w:w="3415" w:type="dxa"/>
          </w:tcPr>
          <w:p w14:paraId="56071DBA" w14:textId="57F31122" w:rsidR="001F62B8" w:rsidRPr="009C463E" w:rsidRDefault="001F62B8" w:rsidP="009A2D48">
            <w:pPr>
              <w:pStyle w:val="TAL"/>
              <w:rPr>
                <w:lang w:val="en-GB"/>
              </w:rPr>
            </w:pPr>
            <w:r w:rsidRPr="009C463E">
              <w:rPr>
                <w:lang w:val="en-GB"/>
              </w:rPr>
              <w:t>Frequency hopping</w:t>
            </w:r>
          </w:p>
        </w:tc>
        <w:tc>
          <w:tcPr>
            <w:tcW w:w="6214" w:type="dxa"/>
          </w:tcPr>
          <w:p w14:paraId="6A0C3D3D" w14:textId="3DBF61E1" w:rsidR="001F62B8" w:rsidRPr="009C463E" w:rsidRDefault="001F62B8" w:rsidP="009A2D48">
            <w:pPr>
              <w:pStyle w:val="TAL"/>
              <w:rPr>
                <w:lang w:val="en-GB"/>
              </w:rPr>
            </w:pPr>
            <w:r w:rsidRPr="009C463E">
              <w:rPr>
                <w:lang w:val="en-GB"/>
              </w:rPr>
              <w:t>O</w:t>
            </w:r>
            <w:r w:rsidR="00660FA5" w:rsidRPr="009C463E">
              <w:rPr>
                <w:lang w:val="en-GB"/>
              </w:rPr>
              <w:t>N</w:t>
            </w:r>
          </w:p>
        </w:tc>
      </w:tr>
      <w:tr w:rsidR="009A6B5B" w14:paraId="7F285D92" w14:textId="77777777" w:rsidTr="003C326F">
        <w:tc>
          <w:tcPr>
            <w:tcW w:w="3415" w:type="dxa"/>
          </w:tcPr>
          <w:p w14:paraId="35B0F3E2" w14:textId="14CB998E" w:rsidR="009A6B5B" w:rsidRDefault="00EF014E" w:rsidP="009A2D48">
            <w:pPr>
              <w:pStyle w:val="TAL"/>
              <w:rPr>
                <w:lang w:val="en-GB"/>
              </w:rPr>
            </w:pPr>
            <w:r>
              <w:rPr>
                <w:lang w:val="en-GB"/>
              </w:rPr>
              <w:t>Reference si</w:t>
            </w:r>
            <w:r w:rsidR="00DE65AE">
              <w:rPr>
                <w:lang w:val="en-GB"/>
              </w:rPr>
              <w:t>gna</w:t>
            </w:r>
            <w:r w:rsidR="00390EE5">
              <w:rPr>
                <w:lang w:val="en-GB"/>
              </w:rPr>
              <w:t>l</w:t>
            </w:r>
          </w:p>
        </w:tc>
        <w:tc>
          <w:tcPr>
            <w:tcW w:w="6214" w:type="dxa"/>
          </w:tcPr>
          <w:p w14:paraId="6088E790" w14:textId="35042B0F" w:rsidR="003C326F" w:rsidRDefault="001723B9" w:rsidP="002747F9">
            <w:pPr>
              <w:pStyle w:val="TAL"/>
              <w:tabs>
                <w:tab w:val="center" w:pos="2729"/>
              </w:tabs>
              <w:rPr>
                <w:lang w:val="en-GB"/>
              </w:rPr>
            </w:pPr>
            <w:r>
              <w:rPr>
                <w:lang w:val="en-GB"/>
              </w:rPr>
              <w:t>DMRS + CRS</w:t>
            </w:r>
          </w:p>
        </w:tc>
      </w:tr>
      <w:tr w:rsidR="003C326F" w14:paraId="73E780EA" w14:textId="77777777" w:rsidTr="003C326F">
        <w:tc>
          <w:tcPr>
            <w:tcW w:w="3415" w:type="dxa"/>
          </w:tcPr>
          <w:p w14:paraId="2AE2B971" w14:textId="25D5AC09" w:rsidR="003C326F" w:rsidRDefault="003C326F" w:rsidP="009A2D48">
            <w:pPr>
              <w:pStyle w:val="TAL"/>
              <w:rPr>
                <w:lang w:val="en-GB"/>
              </w:rPr>
            </w:pPr>
            <w:r>
              <w:rPr>
                <w:lang w:val="en-GB"/>
              </w:rPr>
              <w:t xml:space="preserve">Power offset between DMRS and CRS </w:t>
            </w:r>
          </w:p>
        </w:tc>
        <w:tc>
          <w:tcPr>
            <w:tcW w:w="6214" w:type="dxa"/>
          </w:tcPr>
          <w:p w14:paraId="56F0EE01" w14:textId="0E3C0069" w:rsidR="003C326F" w:rsidRDefault="003C326F" w:rsidP="002747F9">
            <w:pPr>
              <w:pStyle w:val="TAL"/>
              <w:tabs>
                <w:tab w:val="center" w:pos="2729"/>
              </w:tabs>
              <w:rPr>
                <w:lang w:val="en-GB"/>
              </w:rPr>
            </w:pPr>
            <w:r>
              <w:rPr>
                <w:lang w:val="en-GB"/>
              </w:rPr>
              <w:t>0dB</w:t>
            </w:r>
          </w:p>
        </w:tc>
      </w:tr>
      <w:tr w:rsidR="002747F9" w14:paraId="2EE4CD88" w14:textId="77777777" w:rsidTr="003C326F">
        <w:tc>
          <w:tcPr>
            <w:tcW w:w="3415" w:type="dxa"/>
          </w:tcPr>
          <w:p w14:paraId="5BF5D441" w14:textId="374B0F96" w:rsidR="002747F9" w:rsidRDefault="002747F9" w:rsidP="009A2D48">
            <w:pPr>
              <w:pStyle w:val="TAL"/>
              <w:rPr>
                <w:lang w:val="en-GB"/>
              </w:rPr>
            </w:pPr>
            <w:bookmarkStart w:id="7" w:name="_Hlk16582635"/>
            <w:r>
              <w:rPr>
                <w:lang w:val="en-GB"/>
              </w:rPr>
              <w:t>DMRS</w:t>
            </w:r>
            <w:r w:rsidR="003747A4">
              <w:rPr>
                <w:lang w:val="en-GB"/>
              </w:rPr>
              <w:t>/CRS</w:t>
            </w:r>
            <w:r>
              <w:rPr>
                <w:lang w:val="en-GB"/>
              </w:rPr>
              <w:t xml:space="preserve"> precod</w:t>
            </w:r>
            <w:r w:rsidR="00A81252">
              <w:rPr>
                <w:lang w:val="en-GB"/>
              </w:rPr>
              <w:t>ing</w:t>
            </w:r>
          </w:p>
        </w:tc>
        <w:tc>
          <w:tcPr>
            <w:tcW w:w="6214" w:type="dxa"/>
          </w:tcPr>
          <w:p w14:paraId="48343C23" w14:textId="30311CA2" w:rsidR="009509E1" w:rsidRPr="00484F35" w:rsidRDefault="009509E1" w:rsidP="009509E1">
            <w:pPr>
              <w:pStyle w:val="TAL"/>
              <w:tabs>
                <w:tab w:val="center" w:pos="2729"/>
              </w:tabs>
              <w:rPr>
                <w:lang w:val="en-GB"/>
              </w:rPr>
            </w:pPr>
            <w:r w:rsidRPr="00484F35">
              <w:rPr>
                <w:lang w:val="en-GB"/>
              </w:rPr>
              <w:t>Cyclic precoder</w:t>
            </w:r>
            <w:r>
              <w:rPr>
                <w:lang w:val="en-GB"/>
              </w:rPr>
              <w:t>:</w:t>
            </w:r>
          </w:p>
          <w:p w14:paraId="16F3F544" w14:textId="77777777" w:rsidR="009509E1" w:rsidRPr="00484F35" w:rsidRDefault="009509E1" w:rsidP="009509E1">
            <w:pPr>
              <w:pStyle w:val="TAL"/>
              <w:tabs>
                <w:tab w:val="center" w:pos="2729"/>
              </w:tabs>
              <w:rPr>
                <w:lang w:val="en-GB"/>
              </w:rPr>
            </w:pPr>
            <w:r w:rsidRPr="00484F35">
              <w:rPr>
                <w:lang w:val="en-GB"/>
              </w:rPr>
              <w:t xml:space="preserve">Precoder granularity in frequency domain: </w:t>
            </w:r>
            <w:r>
              <w:rPr>
                <w:lang w:val="en-GB"/>
              </w:rPr>
              <w:t>1PRB</w:t>
            </w:r>
          </w:p>
          <w:p w14:paraId="1A6643E7" w14:textId="77777777" w:rsidR="00E461F0" w:rsidRPr="006731DA" w:rsidRDefault="00E461F0" w:rsidP="00E461F0">
            <w:pPr>
              <w:pStyle w:val="TAL"/>
              <w:tabs>
                <w:tab w:val="center" w:pos="2729"/>
              </w:tabs>
              <w:rPr>
                <w:lang w:val="en-GB"/>
              </w:rPr>
            </w:pPr>
            <w:r w:rsidRPr="006731DA">
              <w:rPr>
                <w:lang w:val="en-GB"/>
              </w:rPr>
              <w:t>Precoder granularity in time domain: [4]</w:t>
            </w:r>
            <w:r>
              <w:rPr>
                <w:lang w:val="en-GB"/>
              </w:rPr>
              <w:t xml:space="preserve"> </w:t>
            </w:r>
            <w:proofErr w:type="spellStart"/>
            <w:r w:rsidRPr="006731DA">
              <w:rPr>
                <w:lang w:val="en-GB"/>
              </w:rPr>
              <w:t>ms</w:t>
            </w:r>
            <w:proofErr w:type="spellEnd"/>
          </w:p>
          <w:p w14:paraId="37536507" w14:textId="11952894" w:rsidR="00E461F0" w:rsidRPr="00F93FEC" w:rsidRDefault="00E4326F" w:rsidP="00115AA0">
            <w:pPr>
              <w:pStyle w:val="TAL"/>
              <w:numPr>
                <w:ilvl w:val="0"/>
                <w:numId w:val="3"/>
              </w:numPr>
              <w:tabs>
                <w:tab w:val="center" w:pos="2729"/>
              </w:tabs>
              <w:rPr>
                <w:lang w:val="en-GB"/>
              </w:rPr>
            </w:pPr>
            <w:r w:rsidRPr="00F93FEC">
              <w:rPr>
                <w:lang w:val="en-GB"/>
              </w:rPr>
              <w:t>Pending RAN1 agreements for the detailed design</w:t>
            </w:r>
          </w:p>
          <w:p w14:paraId="00DCBA54" w14:textId="22426559" w:rsidR="002747F9" w:rsidRDefault="009509E1" w:rsidP="009509E1">
            <w:pPr>
              <w:pStyle w:val="TAL"/>
              <w:tabs>
                <w:tab w:val="center" w:pos="2729"/>
              </w:tabs>
              <w:rPr>
                <w:lang w:val="en-GB"/>
              </w:rPr>
            </w:pPr>
            <w:r w:rsidRPr="00484F35">
              <w:rPr>
                <w:lang w:val="en-GB"/>
              </w:rPr>
              <w:t xml:space="preserve">Codebook: </w:t>
            </w:r>
            <w:r w:rsidR="00E4326F">
              <w:rPr>
                <w:lang w:val="en-GB"/>
              </w:rPr>
              <w:t>Pending RAN1 agreements</w:t>
            </w:r>
          </w:p>
        </w:tc>
      </w:tr>
      <w:bookmarkEnd w:id="6"/>
      <w:bookmarkEnd w:id="7"/>
    </w:tbl>
    <w:p w14:paraId="1AF1B8F1" w14:textId="77777777" w:rsidR="00826D2A" w:rsidRDefault="00826D2A" w:rsidP="00032A2C">
      <w:pPr>
        <w:rPr>
          <w:lang w:val="en-GB"/>
        </w:rPr>
      </w:pPr>
    </w:p>
    <w:p w14:paraId="69DF9FAE" w14:textId="5C544269" w:rsidR="00826D2A" w:rsidRDefault="0047796E" w:rsidP="0047796E">
      <w:pPr>
        <w:pStyle w:val="Heading1"/>
      </w:pPr>
      <w:r>
        <w:t>3</w:t>
      </w:r>
      <w:r>
        <w:tab/>
      </w:r>
      <w:r w:rsidR="00267CEE">
        <w:t>Summary</w:t>
      </w:r>
    </w:p>
    <w:p w14:paraId="2761DBF8" w14:textId="77777777" w:rsidR="00553750" w:rsidRDefault="00553750" w:rsidP="00553750">
      <w:pPr>
        <w:rPr>
          <w:b/>
          <w:lang w:val="en-GB"/>
        </w:rPr>
      </w:pPr>
      <w:r w:rsidRPr="00443794">
        <w:rPr>
          <w:b/>
          <w:lang w:val="en-GB"/>
        </w:rPr>
        <w:t>Proposal</w:t>
      </w:r>
      <w:r>
        <w:rPr>
          <w:b/>
          <w:lang w:val="en-GB"/>
        </w:rPr>
        <w:t xml:space="preserve"> 1</w:t>
      </w:r>
      <w:r w:rsidRPr="00443794">
        <w:rPr>
          <w:b/>
          <w:lang w:val="en-GB"/>
        </w:rPr>
        <w:t xml:space="preserve">: RLM core requirements, i.e., TS36.133 7.19, can be applicable for </w:t>
      </w:r>
      <w:r>
        <w:rPr>
          <w:b/>
          <w:lang w:val="en-GB"/>
        </w:rPr>
        <w:t>UE category M1</w:t>
      </w:r>
      <w:r w:rsidRPr="00443794">
        <w:rPr>
          <w:b/>
          <w:lang w:val="en-GB"/>
        </w:rPr>
        <w:t xml:space="preserve"> configured with improved MPDCCH. </w:t>
      </w:r>
    </w:p>
    <w:p w14:paraId="70407D0D" w14:textId="77777777" w:rsidR="00553750" w:rsidRPr="00116D02" w:rsidRDefault="00553750" w:rsidP="00553750">
      <w:pPr>
        <w:rPr>
          <w:b/>
          <w:lang w:val="en-GB"/>
        </w:rPr>
      </w:pPr>
      <w:r w:rsidRPr="00116D02">
        <w:rPr>
          <w:b/>
          <w:lang w:val="en-GB"/>
        </w:rPr>
        <w:t xml:space="preserve">Proposal 2: RAN4 </w:t>
      </w:r>
      <w:r>
        <w:rPr>
          <w:b/>
          <w:lang w:val="en-GB"/>
        </w:rPr>
        <w:t>discuss</w:t>
      </w:r>
      <w:r w:rsidRPr="00116D02">
        <w:rPr>
          <w:b/>
          <w:lang w:val="en-GB"/>
        </w:rPr>
        <w:t xml:space="preserve"> the </w:t>
      </w:r>
      <w:r>
        <w:rPr>
          <w:b/>
          <w:lang w:val="en-GB"/>
        </w:rPr>
        <w:t xml:space="preserve">SNR test points of </w:t>
      </w:r>
      <w:r w:rsidRPr="00116D02">
        <w:rPr>
          <w:b/>
          <w:lang w:val="en-GB"/>
        </w:rPr>
        <w:t>RLM Qin/</w:t>
      </w:r>
      <w:proofErr w:type="spellStart"/>
      <w:r w:rsidRPr="00116D02">
        <w:rPr>
          <w:b/>
          <w:lang w:val="en-GB"/>
        </w:rPr>
        <w:t>Qout</w:t>
      </w:r>
      <w:proofErr w:type="spellEnd"/>
      <w:r w:rsidRPr="00116D02">
        <w:rPr>
          <w:b/>
          <w:lang w:val="en-GB"/>
        </w:rPr>
        <w:t xml:space="preserve"> with improved PDCCH in RRM performance part. </w:t>
      </w:r>
    </w:p>
    <w:p w14:paraId="390ECC25" w14:textId="171566FC" w:rsidR="005A782E" w:rsidRPr="00FD363A" w:rsidRDefault="005A782E" w:rsidP="005A782E">
      <w:pPr>
        <w:pStyle w:val="Heading1"/>
        <w:rPr>
          <w:lang w:val="en-US"/>
        </w:rPr>
      </w:pPr>
      <w:r w:rsidRPr="00FD363A">
        <w:rPr>
          <w:lang w:val="en-US"/>
        </w:rPr>
        <w:t>References</w:t>
      </w:r>
    </w:p>
    <w:p w14:paraId="5315A291" w14:textId="3B188A67" w:rsidR="008B3D1E" w:rsidRDefault="005A782E" w:rsidP="00115AA0">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508638450"/>
      <w:bookmarkStart w:id="9" w:name="_Ref3386619"/>
      <w:r w:rsidRPr="00FD363A">
        <w:t>R</w:t>
      </w:r>
      <w:r w:rsidR="004A1A72" w:rsidRPr="00FD363A">
        <w:t>4</w:t>
      </w:r>
      <w:r w:rsidRPr="00FD363A">
        <w:t>-</w:t>
      </w:r>
      <w:r w:rsidR="008F3637">
        <w:t>19</w:t>
      </w:r>
      <w:bookmarkEnd w:id="8"/>
      <w:r w:rsidR="009F3558">
        <w:t>1</w:t>
      </w:r>
      <w:r w:rsidR="00C17091">
        <w:t>2735</w:t>
      </w:r>
      <w:r w:rsidR="009B01F8">
        <w:t>, “</w:t>
      </w:r>
      <w:r w:rsidR="00C17091" w:rsidRPr="00C17091">
        <w:t>Way forward on Rel-16 MTC RRM enhancement</w:t>
      </w:r>
      <w:r w:rsidR="009B01F8">
        <w:t xml:space="preserve">”, </w:t>
      </w:r>
      <w:r w:rsidR="00C17091" w:rsidRPr="00C17091">
        <w:t xml:space="preserve">Ericsson, Huawei, </w:t>
      </w:r>
      <w:proofErr w:type="spellStart"/>
      <w:r w:rsidR="00C17091" w:rsidRPr="00C17091">
        <w:t>HiSilicon</w:t>
      </w:r>
      <w:proofErr w:type="spellEnd"/>
      <w:r w:rsidR="00C17091" w:rsidRPr="00C17091">
        <w:t>, Qualcomm Incorporated, Nokia, Nokia Shanghai Bell</w:t>
      </w:r>
      <w:r w:rsidR="009B01F8">
        <w:t>.</w:t>
      </w:r>
      <w:bookmarkEnd w:id="9"/>
    </w:p>
    <w:p w14:paraId="5BE26060" w14:textId="1236E4C7" w:rsidR="000C49C8" w:rsidRDefault="000C49C8" w:rsidP="000C49C8">
      <w:pPr>
        <w:overflowPunct w:val="0"/>
        <w:autoSpaceDE w:val="0"/>
        <w:autoSpaceDN w:val="0"/>
        <w:adjustRightInd w:val="0"/>
        <w:spacing w:after="180" w:line="240" w:lineRule="auto"/>
        <w:contextualSpacing/>
        <w:textAlignment w:val="baseline"/>
      </w:pPr>
    </w:p>
    <w:p w14:paraId="5EF36B73" w14:textId="2315A211" w:rsidR="000C49C8" w:rsidRDefault="000C49C8" w:rsidP="000C49C8">
      <w:pPr>
        <w:pStyle w:val="Heading1"/>
      </w:pPr>
      <w:r>
        <w:t>Appendix</w:t>
      </w:r>
    </w:p>
    <w:p w14:paraId="73C05D3B" w14:textId="57CB44FD" w:rsidR="000C49C8" w:rsidRDefault="000C49C8" w:rsidP="000C49C8">
      <w:pPr>
        <w:pStyle w:val="Heading2"/>
      </w:pPr>
      <w:r>
        <w:t>RAN1 agreements</w:t>
      </w:r>
    </w:p>
    <w:tbl>
      <w:tblPr>
        <w:tblStyle w:val="TableGrid"/>
        <w:tblW w:w="0" w:type="auto"/>
        <w:tblLook w:val="04A0" w:firstRow="1" w:lastRow="0" w:firstColumn="1" w:lastColumn="0" w:noHBand="0" w:noVBand="1"/>
      </w:tblPr>
      <w:tblGrid>
        <w:gridCol w:w="9629"/>
      </w:tblGrid>
      <w:tr w:rsidR="000C49C8" w14:paraId="35413A78" w14:textId="77777777" w:rsidTr="008C4C8D">
        <w:tc>
          <w:tcPr>
            <w:tcW w:w="9629" w:type="dxa"/>
          </w:tcPr>
          <w:p w14:paraId="44DB543A" w14:textId="10FB476B" w:rsidR="00281A32" w:rsidRDefault="00281A32" w:rsidP="00281A32">
            <w:pPr>
              <w:spacing w:after="0" w:line="240" w:lineRule="auto"/>
              <w:rPr>
                <w:highlight w:val="yellow"/>
                <w:u w:val="single"/>
              </w:rPr>
            </w:pPr>
            <w:r w:rsidRPr="00B4292F">
              <w:rPr>
                <w:highlight w:val="yellow"/>
                <w:u w:val="single"/>
              </w:rPr>
              <w:t>RAN1#94</w:t>
            </w:r>
          </w:p>
          <w:p w14:paraId="065490CB" w14:textId="77777777" w:rsidR="00EB1908" w:rsidRPr="00EB1908" w:rsidRDefault="00EB1908" w:rsidP="00EB1908">
            <w:pPr>
              <w:spacing w:after="0" w:line="240" w:lineRule="auto"/>
              <w:rPr>
                <w:rFonts w:ascii="Times" w:eastAsia="Batang" w:hAnsi="Times" w:cs="Times New Roman"/>
                <w:sz w:val="20"/>
                <w:szCs w:val="24"/>
                <w:highlight w:val="green"/>
                <w:lang w:val="en-GB" w:eastAsia="x-none"/>
              </w:rPr>
            </w:pPr>
            <w:r w:rsidRPr="00EB1908">
              <w:rPr>
                <w:rFonts w:ascii="Times" w:eastAsia="Batang" w:hAnsi="Times" w:cs="Times New Roman"/>
                <w:sz w:val="20"/>
                <w:szCs w:val="24"/>
                <w:highlight w:val="green"/>
                <w:lang w:val="en-GB" w:eastAsia="x-none"/>
              </w:rPr>
              <w:t>Agreement</w:t>
            </w:r>
          </w:p>
          <w:p w14:paraId="754372E4" w14:textId="77777777" w:rsidR="00EB1908" w:rsidRPr="00EB1908" w:rsidRDefault="00EB1908" w:rsidP="00EB1908">
            <w:pPr>
              <w:spacing w:after="0" w:line="240" w:lineRule="auto"/>
              <w:rPr>
                <w:rFonts w:ascii="Times" w:eastAsia="Batang" w:hAnsi="Times" w:cs="Times New Roman"/>
                <w:sz w:val="20"/>
                <w:szCs w:val="24"/>
                <w:lang w:val="en-GB" w:eastAsia="x-none"/>
              </w:rPr>
            </w:pPr>
            <w:r w:rsidRPr="00EB1908">
              <w:rPr>
                <w:rFonts w:ascii="Times" w:eastAsia="SimSun" w:hAnsi="Times" w:cs="Times New Roman"/>
                <w:sz w:val="20"/>
                <w:szCs w:val="24"/>
                <w:lang w:val="en-GB" w:eastAsia="zh-CN"/>
              </w:rPr>
              <w:t>CRS for improving channel estimation on USS MPDCCH is supported</w:t>
            </w:r>
          </w:p>
          <w:p w14:paraId="379B890B" w14:textId="77777777" w:rsidR="00EB1908" w:rsidRPr="00EB1908" w:rsidRDefault="00EB1908" w:rsidP="00EB1908">
            <w:pPr>
              <w:spacing w:after="0" w:line="240" w:lineRule="auto"/>
              <w:rPr>
                <w:rFonts w:ascii="Times" w:eastAsia="Batang" w:hAnsi="Times" w:cs="Times New Roman"/>
                <w:sz w:val="20"/>
                <w:szCs w:val="24"/>
                <w:lang w:val="en-GB" w:eastAsia="x-none"/>
              </w:rPr>
            </w:pPr>
          </w:p>
          <w:p w14:paraId="64E53A58" w14:textId="77777777" w:rsidR="00EB1908" w:rsidRPr="00EB1908" w:rsidRDefault="00EB1908" w:rsidP="00EB1908">
            <w:pPr>
              <w:spacing w:after="0" w:line="240" w:lineRule="auto"/>
              <w:rPr>
                <w:rFonts w:ascii="Times" w:eastAsia="Batang" w:hAnsi="Times" w:cs="Times New Roman"/>
                <w:sz w:val="20"/>
                <w:szCs w:val="24"/>
                <w:highlight w:val="green"/>
                <w:lang w:val="en-GB"/>
              </w:rPr>
            </w:pPr>
            <w:bookmarkStart w:id="10" w:name="_Toc521455643"/>
            <w:r w:rsidRPr="00EB1908">
              <w:rPr>
                <w:rFonts w:ascii="Times" w:eastAsia="Batang" w:hAnsi="Times" w:cs="Times New Roman"/>
                <w:sz w:val="20"/>
                <w:szCs w:val="24"/>
                <w:highlight w:val="green"/>
                <w:lang w:val="en-GB"/>
              </w:rPr>
              <w:t>Agreement</w:t>
            </w:r>
          </w:p>
          <w:p w14:paraId="48FC2985" w14:textId="77777777" w:rsidR="00EB1908" w:rsidRPr="00EB1908" w:rsidRDefault="00EB1908" w:rsidP="00EB1908">
            <w:pPr>
              <w:spacing w:after="0" w:line="240" w:lineRule="auto"/>
              <w:rPr>
                <w:rFonts w:ascii="Times" w:eastAsia="Batang" w:hAnsi="Times" w:cs="Times New Roman"/>
                <w:sz w:val="20"/>
                <w:szCs w:val="24"/>
                <w:lang w:val="en-GB"/>
              </w:rPr>
            </w:pPr>
            <w:r w:rsidRPr="00EB1908">
              <w:rPr>
                <w:rFonts w:ascii="Times" w:eastAsia="Batang" w:hAnsi="Times" w:cs="Times New Roman"/>
                <w:sz w:val="20"/>
                <w:szCs w:val="24"/>
                <w:lang w:val="en-GB"/>
              </w:rPr>
              <w:t>The relation between the MPDCCH DMRS and CRS is defined for enabling improved channel estimation.</w:t>
            </w:r>
            <w:bookmarkEnd w:id="10"/>
            <w:r w:rsidRPr="00EB1908">
              <w:rPr>
                <w:rFonts w:ascii="Times" w:eastAsia="Batang" w:hAnsi="Times" w:cs="Times New Roman"/>
                <w:sz w:val="20"/>
                <w:szCs w:val="24"/>
                <w:lang w:val="en-GB"/>
              </w:rPr>
              <w:t xml:space="preserve"> FFS the details on specifying the relation (e.g., whether the ‘definition’ means predefined in specification or done by signalling, relation between the CRS ports and DMRS ports, power offset between DMRS-CRS). </w:t>
            </w:r>
          </w:p>
          <w:p w14:paraId="0CD1AE35" w14:textId="77777777" w:rsidR="00EB1908" w:rsidRPr="00EB1908" w:rsidRDefault="00EB1908" w:rsidP="00EB1908">
            <w:pPr>
              <w:spacing w:after="0" w:line="240" w:lineRule="auto"/>
              <w:rPr>
                <w:rFonts w:ascii="Times" w:eastAsia="Batang" w:hAnsi="Times" w:cs="Times New Roman"/>
                <w:sz w:val="20"/>
                <w:szCs w:val="24"/>
                <w:lang w:val="en-GB" w:eastAsia="x-none"/>
              </w:rPr>
            </w:pPr>
          </w:p>
          <w:p w14:paraId="6314E764" w14:textId="77777777" w:rsidR="00EB1908" w:rsidRPr="00EB1908" w:rsidRDefault="00EB1908" w:rsidP="00EB1908">
            <w:pPr>
              <w:spacing w:after="0" w:line="240" w:lineRule="auto"/>
              <w:rPr>
                <w:rFonts w:ascii="Times" w:eastAsia="Batang" w:hAnsi="Times" w:cs="Times New Roman"/>
                <w:sz w:val="20"/>
                <w:szCs w:val="24"/>
                <w:highlight w:val="green"/>
                <w:lang w:val="en-GB"/>
              </w:rPr>
            </w:pPr>
            <w:r w:rsidRPr="00EB1908">
              <w:rPr>
                <w:rFonts w:ascii="Times" w:eastAsia="Batang" w:hAnsi="Times" w:cs="Times New Roman"/>
                <w:sz w:val="20"/>
                <w:szCs w:val="24"/>
                <w:highlight w:val="green"/>
                <w:lang w:val="en-GB"/>
              </w:rPr>
              <w:t>Agreement</w:t>
            </w:r>
          </w:p>
          <w:p w14:paraId="33FDD3C0" w14:textId="77777777" w:rsidR="00EB1908" w:rsidRPr="00EB1908" w:rsidRDefault="00EB1908" w:rsidP="00EB1908">
            <w:pPr>
              <w:spacing w:after="0" w:line="240" w:lineRule="auto"/>
              <w:rPr>
                <w:rFonts w:ascii="Times" w:eastAsia="Batang" w:hAnsi="Times" w:cs="Times New Roman"/>
                <w:sz w:val="10"/>
                <w:szCs w:val="24"/>
                <w:lang w:val="en-GB" w:eastAsia="x-none"/>
              </w:rPr>
            </w:pPr>
            <w:proofErr w:type="spellStart"/>
            <w:r w:rsidRPr="00EB1908">
              <w:rPr>
                <w:rFonts w:ascii="Times" w:eastAsia="Batang" w:hAnsi="Times" w:cs="Times New Roman"/>
                <w:sz w:val="20"/>
                <w:szCs w:val="24"/>
                <w:lang w:val="en-GB"/>
              </w:rPr>
              <w:t>eNB</w:t>
            </w:r>
            <w:proofErr w:type="spellEnd"/>
            <w:r w:rsidRPr="00EB1908">
              <w:rPr>
                <w:rFonts w:ascii="Times" w:eastAsia="Batang" w:hAnsi="Times" w:cs="Times New Roman"/>
                <w:sz w:val="20"/>
                <w:szCs w:val="24"/>
                <w:lang w:val="en-GB"/>
              </w:rPr>
              <w:t xml:space="preserve"> enables/disables </w:t>
            </w:r>
            <w:r w:rsidRPr="00EB1908">
              <w:rPr>
                <w:rFonts w:ascii="Times" w:eastAsia="SimSun" w:hAnsi="Times" w:cs="Times New Roman"/>
                <w:sz w:val="20"/>
                <w:szCs w:val="24"/>
                <w:lang w:val="en-GB" w:eastAsia="zh-CN"/>
              </w:rPr>
              <w:t xml:space="preserve">“CRS for improving channel estimation on MPDCCH” via dedicated or broadcasted RRC </w:t>
            </w:r>
            <w:proofErr w:type="spellStart"/>
            <w:r w:rsidRPr="00EB1908">
              <w:rPr>
                <w:rFonts w:ascii="Times" w:eastAsia="SimSun" w:hAnsi="Times" w:cs="Times New Roman"/>
                <w:sz w:val="20"/>
                <w:szCs w:val="24"/>
                <w:lang w:val="en-GB" w:eastAsia="zh-CN"/>
              </w:rPr>
              <w:t>signaling</w:t>
            </w:r>
            <w:proofErr w:type="spellEnd"/>
            <w:r w:rsidRPr="00EB1908">
              <w:rPr>
                <w:rFonts w:ascii="Times" w:eastAsia="SimSun" w:hAnsi="Times" w:cs="Times New Roman"/>
                <w:sz w:val="20"/>
                <w:szCs w:val="24"/>
                <w:lang w:val="en-GB" w:eastAsia="zh-CN"/>
              </w:rPr>
              <w:t xml:space="preserve">. FFS the details on the </w:t>
            </w:r>
            <w:proofErr w:type="spellStart"/>
            <w:r w:rsidRPr="00EB1908">
              <w:rPr>
                <w:rFonts w:ascii="Times" w:eastAsia="SimSun" w:hAnsi="Times" w:cs="Times New Roman"/>
                <w:sz w:val="20"/>
                <w:szCs w:val="24"/>
                <w:lang w:val="en-GB" w:eastAsia="zh-CN"/>
              </w:rPr>
              <w:t>signaling</w:t>
            </w:r>
            <w:proofErr w:type="spellEnd"/>
            <w:r w:rsidRPr="00EB1908">
              <w:rPr>
                <w:rFonts w:ascii="Times" w:eastAsia="SimSun" w:hAnsi="Times" w:cs="Times New Roman"/>
                <w:sz w:val="20"/>
                <w:szCs w:val="24"/>
                <w:lang w:val="en-GB" w:eastAsia="zh-CN"/>
              </w:rPr>
              <w:t>.</w:t>
            </w:r>
          </w:p>
          <w:p w14:paraId="2BB14039" w14:textId="77777777" w:rsidR="00EB1908" w:rsidRPr="00EB1908" w:rsidRDefault="00EB1908" w:rsidP="00EB1908">
            <w:pPr>
              <w:spacing w:after="0" w:line="240" w:lineRule="auto"/>
              <w:rPr>
                <w:rFonts w:ascii="Times" w:eastAsia="Batang" w:hAnsi="Times" w:cs="Times New Roman"/>
                <w:sz w:val="20"/>
                <w:szCs w:val="24"/>
                <w:lang w:val="en-GB" w:eastAsia="x-none"/>
              </w:rPr>
            </w:pPr>
          </w:p>
          <w:p w14:paraId="49F98B85" w14:textId="77777777" w:rsidR="00EB1908" w:rsidRPr="00EB1908" w:rsidRDefault="00EB1908" w:rsidP="00EB1908">
            <w:pPr>
              <w:spacing w:after="0" w:line="240" w:lineRule="auto"/>
              <w:rPr>
                <w:rFonts w:ascii="Times" w:eastAsia="Batang" w:hAnsi="Times" w:cs="Times New Roman"/>
                <w:sz w:val="20"/>
                <w:szCs w:val="24"/>
                <w:highlight w:val="green"/>
                <w:lang w:val="en-GB"/>
              </w:rPr>
            </w:pPr>
            <w:r w:rsidRPr="00EB1908">
              <w:rPr>
                <w:rFonts w:ascii="Times" w:eastAsia="Batang" w:hAnsi="Times" w:cs="Times New Roman"/>
                <w:sz w:val="20"/>
                <w:szCs w:val="24"/>
                <w:highlight w:val="green"/>
                <w:lang w:val="en-GB"/>
              </w:rPr>
              <w:t xml:space="preserve">Agreement </w:t>
            </w:r>
          </w:p>
          <w:p w14:paraId="30D91F31" w14:textId="056A4BBB" w:rsidR="00B16B9D" w:rsidRPr="00EB1908" w:rsidRDefault="00EB1908" w:rsidP="00EB1908">
            <w:pPr>
              <w:spacing w:after="0" w:line="240" w:lineRule="auto"/>
              <w:rPr>
                <w:lang w:val="en-GB"/>
              </w:rPr>
            </w:pPr>
            <w:r w:rsidRPr="00EB1908">
              <w:rPr>
                <w:rFonts w:ascii="Times" w:eastAsia="SimSun" w:hAnsi="Times" w:cs="Times New Roman"/>
                <w:sz w:val="20"/>
                <w:szCs w:val="24"/>
                <w:lang w:val="en-GB" w:eastAsia="zh-CN"/>
              </w:rPr>
              <w:t>CRS for improving channel estimation on Type0-MPDCCH CSS MPDCCH is supported.</w:t>
            </w:r>
          </w:p>
          <w:p w14:paraId="3451F4F7" w14:textId="77777777" w:rsidR="00EB1908" w:rsidRPr="00EB1908" w:rsidRDefault="00EB1908" w:rsidP="00F46663">
            <w:pPr>
              <w:spacing w:after="0" w:line="240" w:lineRule="auto"/>
              <w:rPr>
                <w:lang w:val="en-GB"/>
              </w:rPr>
            </w:pPr>
          </w:p>
          <w:p w14:paraId="5DC81E50" w14:textId="77777777" w:rsidR="00EB1908" w:rsidRDefault="00EB1908" w:rsidP="00F46663">
            <w:pPr>
              <w:spacing w:after="0" w:line="240" w:lineRule="auto"/>
              <w:rPr>
                <w:u w:val="single"/>
                <w:lang w:val="en-GB"/>
              </w:rPr>
            </w:pPr>
            <w:r w:rsidRPr="00EB1908">
              <w:rPr>
                <w:highlight w:val="yellow"/>
                <w:u w:val="single"/>
                <w:lang w:val="en-GB"/>
              </w:rPr>
              <w:t>RAN1#94bis</w:t>
            </w:r>
          </w:p>
          <w:p w14:paraId="3B02D6B9" w14:textId="77777777" w:rsidR="00393F29" w:rsidRPr="00393F29" w:rsidRDefault="00393F29" w:rsidP="00393F29">
            <w:pPr>
              <w:spacing w:after="0" w:line="240" w:lineRule="auto"/>
              <w:rPr>
                <w:rFonts w:ascii="Times" w:eastAsia="Batang" w:hAnsi="Times" w:cs="Times New Roman"/>
                <w:sz w:val="20"/>
                <w:szCs w:val="24"/>
                <w:highlight w:val="green"/>
                <w:lang w:val="en-GB" w:eastAsia="x-none"/>
              </w:rPr>
            </w:pPr>
            <w:r w:rsidRPr="00393F29">
              <w:rPr>
                <w:rFonts w:ascii="Times" w:eastAsia="Batang" w:hAnsi="Times" w:cs="Times New Roman"/>
                <w:sz w:val="20"/>
                <w:szCs w:val="24"/>
                <w:highlight w:val="green"/>
                <w:lang w:val="en-GB" w:eastAsia="x-none"/>
              </w:rPr>
              <w:t>Agreement</w:t>
            </w:r>
          </w:p>
          <w:p w14:paraId="76F43ADD" w14:textId="77777777" w:rsidR="00393F29" w:rsidRPr="00393F29" w:rsidRDefault="00393F29" w:rsidP="00393F29">
            <w:pPr>
              <w:spacing w:after="0" w:line="240" w:lineRule="auto"/>
              <w:ind w:left="720" w:hanging="720"/>
              <w:rPr>
                <w:rFonts w:ascii="Times" w:eastAsia="Batang" w:hAnsi="Times" w:cs="Times New Roman"/>
                <w:sz w:val="20"/>
                <w:szCs w:val="24"/>
                <w:lang w:val="en-GB"/>
              </w:rPr>
            </w:pPr>
            <w:r w:rsidRPr="00393F29">
              <w:rPr>
                <w:rFonts w:ascii="Times" w:eastAsia="SimSun" w:hAnsi="Times" w:cs="Times New Roman"/>
                <w:sz w:val="20"/>
                <w:szCs w:val="24"/>
                <w:lang w:val="en-GB" w:eastAsia="zh-CN"/>
              </w:rPr>
              <w:t>CRS for improving channel estimation on MPDCCH in idle mode</w:t>
            </w:r>
            <w:r w:rsidRPr="00393F29">
              <w:rPr>
                <w:rFonts w:ascii="Times" w:eastAsia="Batang" w:hAnsi="Times" w:cs="Times New Roman"/>
                <w:sz w:val="20"/>
                <w:szCs w:val="24"/>
                <w:lang w:val="en-GB"/>
              </w:rPr>
              <w:t xml:space="preserve"> is supported. FFS the details.</w:t>
            </w:r>
          </w:p>
          <w:p w14:paraId="12833151" w14:textId="77777777" w:rsidR="00393F29" w:rsidRPr="00393F29" w:rsidRDefault="00393F29" w:rsidP="00393F29">
            <w:pPr>
              <w:spacing w:after="0" w:line="240" w:lineRule="auto"/>
              <w:ind w:left="720" w:hanging="720"/>
              <w:rPr>
                <w:rFonts w:ascii="Times" w:eastAsia="Batang" w:hAnsi="Times" w:cs="Times New Roman"/>
                <w:sz w:val="20"/>
                <w:szCs w:val="24"/>
                <w:lang w:val="en-GB" w:eastAsia="x-none"/>
              </w:rPr>
            </w:pPr>
          </w:p>
          <w:p w14:paraId="4E079BCF" w14:textId="77777777" w:rsidR="00393F29" w:rsidRPr="00393F29" w:rsidRDefault="00393F29" w:rsidP="00393F29">
            <w:pPr>
              <w:spacing w:after="0" w:line="240" w:lineRule="auto"/>
              <w:ind w:left="720" w:hanging="720"/>
              <w:rPr>
                <w:rFonts w:ascii="Times" w:eastAsia="Batang" w:hAnsi="Times" w:cs="Times New Roman"/>
                <w:iCs/>
                <w:sz w:val="20"/>
                <w:szCs w:val="24"/>
                <w:highlight w:val="green"/>
                <w:lang w:val="en-GB"/>
              </w:rPr>
            </w:pPr>
            <w:r w:rsidRPr="00393F29">
              <w:rPr>
                <w:rFonts w:ascii="Times" w:eastAsia="Batang" w:hAnsi="Times" w:cs="Times New Roman"/>
                <w:iCs/>
                <w:sz w:val="20"/>
                <w:szCs w:val="24"/>
                <w:highlight w:val="green"/>
                <w:lang w:val="en-GB"/>
              </w:rPr>
              <w:t xml:space="preserve">Agreement </w:t>
            </w:r>
          </w:p>
          <w:p w14:paraId="14F1348F" w14:textId="77777777" w:rsidR="00393F29" w:rsidRPr="00393F29" w:rsidRDefault="00393F29" w:rsidP="00393F29">
            <w:pPr>
              <w:spacing w:after="0" w:line="240" w:lineRule="auto"/>
              <w:ind w:left="720" w:hanging="720"/>
              <w:rPr>
                <w:rFonts w:ascii="Times" w:eastAsia="Batang" w:hAnsi="Times" w:cs="Times New Roman"/>
                <w:sz w:val="20"/>
                <w:szCs w:val="24"/>
                <w:lang w:val="en-GB"/>
              </w:rPr>
            </w:pPr>
            <w:r w:rsidRPr="00393F29">
              <w:rPr>
                <w:rFonts w:ascii="Times" w:eastAsia="Batang" w:hAnsi="Times" w:cs="Times New Roman" w:hint="eastAsia"/>
                <w:iCs/>
                <w:sz w:val="20"/>
                <w:szCs w:val="24"/>
                <w:lang w:val="en-GB"/>
              </w:rPr>
              <w:t>For localized MPDCCH, the following mappings are supported between CRS and DMRS:</w:t>
            </w:r>
          </w:p>
          <w:p w14:paraId="047A1C0F" w14:textId="77777777" w:rsidR="00393F29" w:rsidRPr="00393F29" w:rsidRDefault="00393F29" w:rsidP="00115AA0">
            <w:pPr>
              <w:numPr>
                <w:ilvl w:val="0"/>
                <w:numId w:val="4"/>
              </w:numPr>
              <w:spacing w:after="0" w:line="240" w:lineRule="auto"/>
              <w:rPr>
                <w:rFonts w:ascii="Times" w:eastAsia="Batang" w:hAnsi="Times" w:cs="Arial"/>
                <w:sz w:val="20"/>
                <w:szCs w:val="24"/>
              </w:rPr>
            </w:pPr>
            <w:r w:rsidRPr="00393F29">
              <w:rPr>
                <w:rFonts w:ascii="Times" w:eastAsia="Batang" w:hAnsi="Times" w:cs="Arial" w:hint="eastAsia"/>
                <w:sz w:val="20"/>
                <w:szCs w:val="24"/>
              </w:rPr>
              <w:t>Predefined mapping</w:t>
            </w:r>
          </w:p>
          <w:p w14:paraId="5B931136" w14:textId="77777777" w:rsidR="00393F29" w:rsidRPr="00393F29" w:rsidRDefault="00393F29" w:rsidP="00115AA0">
            <w:pPr>
              <w:numPr>
                <w:ilvl w:val="0"/>
                <w:numId w:val="4"/>
              </w:numPr>
              <w:spacing w:after="0" w:line="240" w:lineRule="auto"/>
              <w:rPr>
                <w:rFonts w:ascii="Times" w:eastAsia="Batang" w:hAnsi="Times" w:cs="Arial"/>
                <w:sz w:val="20"/>
                <w:szCs w:val="24"/>
              </w:rPr>
            </w:pPr>
            <w:r w:rsidRPr="00393F29">
              <w:rPr>
                <w:rFonts w:ascii="Times" w:eastAsia="Batang" w:hAnsi="Times" w:cs="Arial" w:hint="eastAsia"/>
                <w:sz w:val="20"/>
                <w:szCs w:val="24"/>
              </w:rPr>
              <w:t>Mapping based on CSI report</w:t>
            </w:r>
          </w:p>
          <w:p w14:paraId="34083370" w14:textId="77777777" w:rsidR="00393F29" w:rsidRPr="00393F29" w:rsidRDefault="00393F29" w:rsidP="00393F29">
            <w:pPr>
              <w:spacing w:after="0" w:line="240" w:lineRule="auto"/>
              <w:ind w:left="720" w:hanging="720"/>
              <w:rPr>
                <w:rFonts w:ascii="Times" w:eastAsia="Batang" w:hAnsi="Times" w:cs="Times New Roman"/>
                <w:sz w:val="20"/>
                <w:szCs w:val="24"/>
                <w:lang w:val="en-GB"/>
              </w:rPr>
            </w:pPr>
            <w:r w:rsidRPr="00393F29">
              <w:rPr>
                <w:rFonts w:ascii="Times" w:eastAsia="Batang" w:hAnsi="Times" w:cs="Times New Roman" w:hint="eastAsia"/>
                <w:iCs/>
                <w:sz w:val="20"/>
                <w:szCs w:val="24"/>
                <w:lang w:val="en-GB"/>
              </w:rPr>
              <w:t>FFS the details.</w:t>
            </w:r>
          </w:p>
          <w:p w14:paraId="39AA1BF7" w14:textId="77777777" w:rsidR="00393F29" w:rsidRPr="00393F29" w:rsidRDefault="00393F29" w:rsidP="00393F29">
            <w:pPr>
              <w:spacing w:after="0" w:line="240" w:lineRule="auto"/>
              <w:ind w:left="720" w:hanging="720"/>
              <w:rPr>
                <w:rFonts w:ascii="Times" w:eastAsia="Batang" w:hAnsi="Times" w:cs="Times New Roman"/>
                <w:sz w:val="20"/>
                <w:szCs w:val="20"/>
                <w:lang w:val="en-GB" w:eastAsia="x-none"/>
              </w:rPr>
            </w:pPr>
          </w:p>
          <w:p w14:paraId="4DFFA91F" w14:textId="77777777" w:rsidR="00393F29" w:rsidRPr="00393F29" w:rsidRDefault="00393F29" w:rsidP="00393F29">
            <w:pPr>
              <w:spacing w:after="0" w:line="240" w:lineRule="auto"/>
              <w:ind w:left="720" w:hanging="720"/>
              <w:rPr>
                <w:rFonts w:ascii="Times" w:eastAsia="Batang" w:hAnsi="Times" w:cs="Times New Roman"/>
                <w:sz w:val="20"/>
                <w:szCs w:val="20"/>
                <w:highlight w:val="green"/>
                <w:lang w:val="en-GB"/>
              </w:rPr>
            </w:pPr>
            <w:r w:rsidRPr="00393F29">
              <w:rPr>
                <w:rFonts w:ascii="Times" w:eastAsia="Batang" w:hAnsi="Times" w:cs="Times New Roman"/>
                <w:sz w:val="20"/>
                <w:szCs w:val="20"/>
                <w:highlight w:val="green"/>
                <w:lang w:val="en-GB"/>
              </w:rPr>
              <w:t>Agreement</w:t>
            </w:r>
          </w:p>
          <w:p w14:paraId="6407F4A8" w14:textId="77777777" w:rsidR="00393F29" w:rsidRPr="00393F29" w:rsidRDefault="00393F29" w:rsidP="00393F29">
            <w:pPr>
              <w:spacing w:after="0" w:line="240" w:lineRule="auto"/>
              <w:rPr>
                <w:rFonts w:ascii="Times" w:eastAsia="Batang" w:hAnsi="Times" w:cs="Times New Roman"/>
                <w:sz w:val="20"/>
                <w:szCs w:val="20"/>
                <w:lang w:val="en-GB"/>
              </w:rPr>
            </w:pPr>
            <w:r w:rsidRPr="00393F29">
              <w:rPr>
                <w:rFonts w:ascii="Times" w:eastAsia="Batang" w:hAnsi="Times" w:cs="Times New Roman"/>
                <w:sz w:val="20"/>
                <w:szCs w:val="20"/>
                <w:lang w:val="en-GB"/>
              </w:rPr>
              <w:t xml:space="preserve">For distributed MPDCCH, mapping between CRS and DMRS is defined in specifications. </w:t>
            </w:r>
          </w:p>
          <w:p w14:paraId="2041CE8A" w14:textId="77777777" w:rsidR="00393F29" w:rsidRPr="00393F29" w:rsidRDefault="00393F29" w:rsidP="00115AA0">
            <w:pPr>
              <w:numPr>
                <w:ilvl w:val="0"/>
                <w:numId w:val="4"/>
              </w:numPr>
              <w:spacing w:after="0" w:line="240" w:lineRule="auto"/>
              <w:rPr>
                <w:rFonts w:ascii="Times" w:eastAsia="Batang" w:hAnsi="Times" w:cs="Arial"/>
                <w:sz w:val="20"/>
                <w:szCs w:val="24"/>
              </w:rPr>
            </w:pPr>
            <w:r w:rsidRPr="00393F29">
              <w:rPr>
                <w:rFonts w:ascii="Times" w:eastAsia="Batang" w:hAnsi="Times" w:cs="Arial"/>
                <w:sz w:val="20"/>
                <w:szCs w:val="24"/>
              </w:rPr>
              <w:t>FFS the details (e.g. number of PRBs over which mapping applies, fixed or configurable)</w:t>
            </w:r>
          </w:p>
          <w:p w14:paraId="179D4121" w14:textId="77777777" w:rsidR="00393F29" w:rsidRPr="00393F29" w:rsidRDefault="00393F29" w:rsidP="00393F29">
            <w:pPr>
              <w:spacing w:after="0" w:line="240" w:lineRule="auto"/>
              <w:ind w:left="720" w:hanging="720"/>
              <w:rPr>
                <w:rFonts w:ascii="Times" w:eastAsia="Batang" w:hAnsi="Times" w:cs="Times New Roman"/>
                <w:sz w:val="20"/>
                <w:szCs w:val="20"/>
                <w:lang w:val="en-GB" w:eastAsia="x-none"/>
              </w:rPr>
            </w:pPr>
          </w:p>
          <w:p w14:paraId="06D83CEC" w14:textId="77777777" w:rsidR="00393F29" w:rsidRPr="00393F29" w:rsidRDefault="00393F29" w:rsidP="00393F29">
            <w:pPr>
              <w:spacing w:after="0" w:line="240" w:lineRule="auto"/>
              <w:ind w:left="720" w:hanging="720"/>
              <w:rPr>
                <w:rFonts w:ascii="Times" w:eastAsia="Batang" w:hAnsi="Times" w:cs="Times New Roman"/>
                <w:sz w:val="20"/>
                <w:szCs w:val="20"/>
                <w:highlight w:val="green"/>
                <w:lang w:val="en-GB" w:eastAsia="x-none"/>
              </w:rPr>
            </w:pPr>
            <w:r w:rsidRPr="00393F29">
              <w:rPr>
                <w:rFonts w:ascii="Times" w:eastAsia="Batang" w:hAnsi="Times" w:cs="Times New Roman"/>
                <w:sz w:val="20"/>
                <w:szCs w:val="20"/>
                <w:highlight w:val="green"/>
                <w:lang w:val="en-GB" w:eastAsia="x-none"/>
              </w:rPr>
              <w:t>Agreement</w:t>
            </w:r>
          </w:p>
          <w:p w14:paraId="6894752E" w14:textId="0182318C" w:rsidR="00EB1908" w:rsidRDefault="00393F29" w:rsidP="00393F29">
            <w:pPr>
              <w:spacing w:after="0" w:line="240" w:lineRule="auto"/>
              <w:rPr>
                <w:rFonts w:ascii="Times" w:eastAsia="Batang" w:hAnsi="Times" w:cs="Times New Roman"/>
                <w:sz w:val="20"/>
                <w:szCs w:val="20"/>
                <w:lang w:val="en-GB"/>
              </w:rPr>
            </w:pPr>
            <w:r w:rsidRPr="00393F29">
              <w:rPr>
                <w:rFonts w:ascii="Times" w:eastAsia="Batang" w:hAnsi="Times" w:cs="Times New Roman"/>
                <w:sz w:val="20"/>
                <w:szCs w:val="20"/>
                <w:lang w:val="en-GB"/>
              </w:rPr>
              <w:t xml:space="preserve">Power offset between CRS and DMRS antenna ports of MPDCCH is </w:t>
            </w:r>
            <w:proofErr w:type="spellStart"/>
            <w:r w:rsidRPr="00393F29">
              <w:rPr>
                <w:rFonts w:ascii="Times" w:eastAsia="Batang" w:hAnsi="Times" w:cs="Times New Roman"/>
                <w:sz w:val="20"/>
                <w:szCs w:val="20"/>
                <w:lang w:val="en-GB"/>
              </w:rPr>
              <w:t>signaled</w:t>
            </w:r>
            <w:proofErr w:type="spellEnd"/>
            <w:r w:rsidRPr="00393F29">
              <w:rPr>
                <w:rFonts w:ascii="Times" w:eastAsia="Batang" w:hAnsi="Times" w:cs="Times New Roman"/>
                <w:sz w:val="20"/>
                <w:szCs w:val="20"/>
                <w:lang w:val="en-GB"/>
              </w:rPr>
              <w:t xml:space="preserve"> by </w:t>
            </w:r>
            <w:proofErr w:type="spellStart"/>
            <w:r w:rsidRPr="00393F29">
              <w:rPr>
                <w:rFonts w:ascii="Times" w:eastAsia="Batang" w:hAnsi="Times" w:cs="Times New Roman"/>
                <w:sz w:val="20"/>
                <w:szCs w:val="20"/>
                <w:lang w:val="en-GB"/>
              </w:rPr>
              <w:t>eNB</w:t>
            </w:r>
            <w:proofErr w:type="spellEnd"/>
            <w:r w:rsidRPr="00393F29">
              <w:rPr>
                <w:rFonts w:ascii="Times" w:eastAsia="Batang" w:hAnsi="Times" w:cs="Times New Roman"/>
                <w:sz w:val="20"/>
                <w:szCs w:val="20"/>
                <w:lang w:val="en-GB"/>
              </w:rPr>
              <w:t xml:space="preserve">. FFS the </w:t>
            </w:r>
            <w:proofErr w:type="spellStart"/>
            <w:r w:rsidRPr="00393F29">
              <w:rPr>
                <w:rFonts w:ascii="Times" w:eastAsia="Batang" w:hAnsi="Times" w:cs="Times New Roman"/>
                <w:sz w:val="20"/>
                <w:szCs w:val="20"/>
                <w:lang w:val="en-GB"/>
              </w:rPr>
              <w:t>signaling</w:t>
            </w:r>
            <w:proofErr w:type="spellEnd"/>
            <w:r w:rsidRPr="00393F29">
              <w:rPr>
                <w:rFonts w:ascii="Times" w:eastAsia="Batang" w:hAnsi="Times" w:cs="Times New Roman"/>
                <w:sz w:val="20"/>
                <w:szCs w:val="20"/>
                <w:lang w:val="en-GB"/>
              </w:rPr>
              <w:t xml:space="preserve"> details (e.g. provisioning for default power offset value).</w:t>
            </w:r>
          </w:p>
          <w:p w14:paraId="7AB38A18" w14:textId="77777777" w:rsidR="00393F29" w:rsidRDefault="00393F29" w:rsidP="00393F29">
            <w:pPr>
              <w:spacing w:after="0" w:line="240" w:lineRule="auto"/>
              <w:rPr>
                <w:lang w:val="en-GB"/>
              </w:rPr>
            </w:pPr>
          </w:p>
          <w:p w14:paraId="64C61E58" w14:textId="77777777" w:rsidR="00EB1908" w:rsidRPr="00EB1908" w:rsidRDefault="00EB1908" w:rsidP="00F46663">
            <w:pPr>
              <w:spacing w:after="0" w:line="240" w:lineRule="auto"/>
              <w:rPr>
                <w:u w:val="single"/>
                <w:lang w:val="en-GB"/>
              </w:rPr>
            </w:pPr>
            <w:r w:rsidRPr="00EB1908">
              <w:rPr>
                <w:highlight w:val="yellow"/>
                <w:u w:val="single"/>
                <w:lang w:val="en-GB"/>
              </w:rPr>
              <w:t>RAN1#95</w:t>
            </w:r>
          </w:p>
          <w:p w14:paraId="73E88A14" w14:textId="77777777" w:rsidR="00393F29" w:rsidRPr="00393F29" w:rsidRDefault="00393F29" w:rsidP="00393F29">
            <w:pPr>
              <w:spacing w:after="0" w:line="276" w:lineRule="auto"/>
              <w:ind w:left="720" w:hanging="720"/>
              <w:rPr>
                <w:rFonts w:ascii="Times" w:eastAsia="Batang" w:hAnsi="Times" w:cs="Times New Roman"/>
                <w:sz w:val="20"/>
                <w:szCs w:val="24"/>
                <w:highlight w:val="green"/>
                <w:lang w:val="en-GB"/>
              </w:rPr>
            </w:pPr>
            <w:r w:rsidRPr="00393F29">
              <w:rPr>
                <w:rFonts w:ascii="Times" w:eastAsia="Batang" w:hAnsi="Times" w:cs="Times New Roman"/>
                <w:sz w:val="20"/>
                <w:szCs w:val="24"/>
                <w:highlight w:val="green"/>
                <w:lang w:val="en-GB"/>
              </w:rPr>
              <w:t xml:space="preserve">Agreement </w:t>
            </w:r>
          </w:p>
          <w:p w14:paraId="3B06207F" w14:textId="77777777" w:rsidR="00393F29" w:rsidRPr="00393F29" w:rsidRDefault="00393F29" w:rsidP="00393F29">
            <w:pPr>
              <w:spacing w:after="0" w:line="240" w:lineRule="auto"/>
              <w:rPr>
                <w:rFonts w:ascii="Times" w:eastAsia="Batang" w:hAnsi="Times" w:cs="Times New Roman"/>
                <w:sz w:val="20"/>
                <w:szCs w:val="20"/>
                <w:lang w:val="en-GB"/>
              </w:rPr>
            </w:pPr>
            <w:r w:rsidRPr="00393F29">
              <w:rPr>
                <w:rFonts w:ascii="Times" w:eastAsia="Batang" w:hAnsi="Times" w:cs="Times New Roman"/>
                <w:sz w:val="20"/>
                <w:szCs w:val="20"/>
                <w:lang w:val="en-GB"/>
              </w:rPr>
              <w:t>For distributed MPDCCH, predefined mapping between CRS ports and MPDCCH DMRS ports is supported.</w:t>
            </w:r>
          </w:p>
          <w:p w14:paraId="75196C18" w14:textId="77777777" w:rsidR="00393F29" w:rsidRPr="00393F29" w:rsidRDefault="00393F29" w:rsidP="00393F29">
            <w:pPr>
              <w:spacing w:after="0" w:line="240" w:lineRule="auto"/>
              <w:ind w:left="720" w:hanging="720"/>
              <w:rPr>
                <w:rFonts w:ascii="Times" w:eastAsia="Batang" w:hAnsi="Times" w:cs="Times New Roman"/>
                <w:sz w:val="20"/>
                <w:szCs w:val="24"/>
                <w:lang w:val="en-GB"/>
              </w:rPr>
            </w:pPr>
          </w:p>
          <w:p w14:paraId="6B54CB41" w14:textId="77777777" w:rsidR="00393F29" w:rsidRPr="00393F29" w:rsidRDefault="00393F29" w:rsidP="00393F29">
            <w:pPr>
              <w:spacing w:after="0" w:line="240" w:lineRule="auto"/>
              <w:ind w:left="720" w:hanging="720"/>
              <w:rPr>
                <w:rFonts w:ascii="Times" w:eastAsia="Batang" w:hAnsi="Times" w:cs="Times New Roman"/>
                <w:sz w:val="20"/>
                <w:szCs w:val="24"/>
                <w:highlight w:val="green"/>
                <w:lang w:val="en-GB"/>
              </w:rPr>
            </w:pPr>
            <w:r w:rsidRPr="00393F29">
              <w:rPr>
                <w:rFonts w:ascii="Times" w:eastAsia="Batang" w:hAnsi="Times" w:cs="Times New Roman"/>
                <w:sz w:val="20"/>
                <w:szCs w:val="24"/>
                <w:highlight w:val="green"/>
                <w:lang w:val="en-GB"/>
              </w:rPr>
              <w:t xml:space="preserve">Agreement </w:t>
            </w:r>
          </w:p>
          <w:p w14:paraId="2F06643E" w14:textId="77777777" w:rsidR="00393F29" w:rsidRPr="00393F29" w:rsidRDefault="00393F29" w:rsidP="00393F29">
            <w:pPr>
              <w:spacing w:after="0" w:line="240" w:lineRule="auto"/>
              <w:rPr>
                <w:rFonts w:ascii="Times" w:eastAsia="Batang" w:hAnsi="Times" w:cs="Times New Roman"/>
                <w:sz w:val="20"/>
                <w:szCs w:val="20"/>
                <w:lang w:val="en-GB"/>
              </w:rPr>
            </w:pPr>
            <w:r w:rsidRPr="00393F29">
              <w:rPr>
                <w:rFonts w:ascii="Times" w:eastAsia="Batang" w:hAnsi="Times" w:cs="Times New Roman"/>
                <w:sz w:val="20"/>
                <w:szCs w:val="20"/>
                <w:lang w:val="en-GB"/>
              </w:rPr>
              <w:t xml:space="preserve">For localized/distributed MPDCCH, the </w:t>
            </w:r>
            <w:bookmarkStart w:id="11" w:name="_Hlk15043368"/>
            <w:r w:rsidRPr="00393F29">
              <w:rPr>
                <w:rFonts w:ascii="Times" w:eastAsia="Batang" w:hAnsi="Times" w:cs="Times New Roman"/>
                <w:sz w:val="20"/>
                <w:szCs w:val="20"/>
                <w:lang w:val="en-GB"/>
              </w:rPr>
              <w:t xml:space="preserve">predefined mapping between CRS ports and MPDCCH ports is based on precoder cycling across time and frequency domain. </w:t>
            </w:r>
            <w:bookmarkEnd w:id="11"/>
            <w:r w:rsidRPr="00393F29">
              <w:rPr>
                <w:rFonts w:ascii="Times" w:eastAsia="Batang" w:hAnsi="Times" w:cs="Times New Roman"/>
                <w:sz w:val="20"/>
                <w:szCs w:val="20"/>
                <w:lang w:val="en-GB"/>
              </w:rPr>
              <w:t>FFS the details.</w:t>
            </w:r>
          </w:p>
          <w:p w14:paraId="23405A18" w14:textId="77777777" w:rsidR="00393F29" w:rsidRPr="00393F29" w:rsidRDefault="00393F29" w:rsidP="00393F29">
            <w:pPr>
              <w:spacing w:after="0" w:line="240" w:lineRule="auto"/>
              <w:ind w:left="720" w:hanging="720"/>
              <w:rPr>
                <w:rFonts w:ascii="Times" w:eastAsia="Batang" w:hAnsi="Times" w:cs="Times New Roman"/>
                <w:sz w:val="20"/>
                <w:szCs w:val="24"/>
                <w:lang w:val="en-GB" w:eastAsia="x-none"/>
              </w:rPr>
            </w:pPr>
          </w:p>
          <w:p w14:paraId="76CD0DB4" w14:textId="77777777" w:rsidR="00393F29" w:rsidRPr="00393F29" w:rsidRDefault="00393F29" w:rsidP="00393F29">
            <w:pPr>
              <w:spacing w:after="0" w:line="240" w:lineRule="auto"/>
              <w:ind w:left="720" w:hanging="720"/>
              <w:rPr>
                <w:rFonts w:ascii="Times" w:eastAsia="Batang" w:hAnsi="Times" w:cs="Times New Roman"/>
                <w:sz w:val="20"/>
                <w:szCs w:val="24"/>
                <w:highlight w:val="green"/>
                <w:lang w:val="en-GB"/>
              </w:rPr>
            </w:pPr>
            <w:r w:rsidRPr="00393F29">
              <w:rPr>
                <w:rFonts w:ascii="Times" w:eastAsia="Batang" w:hAnsi="Times" w:cs="Times New Roman"/>
                <w:sz w:val="20"/>
                <w:szCs w:val="24"/>
                <w:highlight w:val="green"/>
                <w:lang w:val="en-GB"/>
              </w:rPr>
              <w:t>Agreement</w:t>
            </w:r>
          </w:p>
          <w:p w14:paraId="33939B11" w14:textId="77777777" w:rsidR="00393F29" w:rsidRPr="00393F29" w:rsidRDefault="00393F29" w:rsidP="00393F29">
            <w:pPr>
              <w:spacing w:after="0" w:line="240" w:lineRule="auto"/>
              <w:ind w:left="720" w:hanging="720"/>
              <w:rPr>
                <w:rFonts w:ascii="Times" w:eastAsia="Batang" w:hAnsi="Times" w:cs="Times New Roman"/>
                <w:sz w:val="20"/>
                <w:szCs w:val="24"/>
                <w:lang w:val="en-GB"/>
              </w:rPr>
            </w:pPr>
            <w:r w:rsidRPr="00393F29">
              <w:rPr>
                <w:rFonts w:ascii="Times" w:eastAsia="Batang" w:hAnsi="Times" w:cs="Times New Roman"/>
                <w:sz w:val="20"/>
                <w:szCs w:val="24"/>
                <w:lang w:val="en-GB"/>
              </w:rPr>
              <w:t>Reuse existing LTE Rel-8 codebooks for precoding of MPDCCH is the starting point.</w:t>
            </w:r>
          </w:p>
          <w:p w14:paraId="40B0AB93" w14:textId="77777777" w:rsidR="00393F29" w:rsidRPr="00393F29" w:rsidRDefault="00393F29" w:rsidP="00115AA0">
            <w:pPr>
              <w:numPr>
                <w:ilvl w:val="0"/>
                <w:numId w:val="7"/>
              </w:numPr>
              <w:spacing w:after="0" w:line="240" w:lineRule="auto"/>
              <w:rPr>
                <w:rFonts w:ascii="Times" w:eastAsia="Batang" w:hAnsi="Times" w:cs="Times New Roman"/>
                <w:sz w:val="20"/>
                <w:szCs w:val="24"/>
                <w:lang w:val="en-GB" w:eastAsia="x-none"/>
              </w:rPr>
            </w:pPr>
            <w:r w:rsidRPr="00393F29">
              <w:rPr>
                <w:rFonts w:ascii="Times" w:eastAsia="Batang" w:hAnsi="Times" w:cs="Times New Roman"/>
                <w:sz w:val="20"/>
                <w:szCs w:val="24"/>
                <w:lang w:val="en-GB" w:eastAsia="x-none"/>
              </w:rPr>
              <w:t xml:space="preserve">Unless performance gains are </w:t>
            </w:r>
            <w:proofErr w:type="spellStart"/>
            <w:r w:rsidRPr="00393F29">
              <w:rPr>
                <w:rFonts w:ascii="Times" w:eastAsia="Batang" w:hAnsi="Times" w:cs="Times New Roman"/>
                <w:sz w:val="20"/>
                <w:szCs w:val="24"/>
                <w:lang w:val="en-GB" w:eastAsia="x-none"/>
              </w:rPr>
              <w:t>idenfied</w:t>
            </w:r>
            <w:proofErr w:type="spellEnd"/>
            <w:r w:rsidRPr="00393F29">
              <w:rPr>
                <w:rFonts w:ascii="Times" w:eastAsia="Batang" w:hAnsi="Times" w:cs="Times New Roman"/>
                <w:sz w:val="20"/>
                <w:szCs w:val="24"/>
                <w:lang w:val="en-GB" w:eastAsia="x-none"/>
              </w:rPr>
              <w:t xml:space="preserve"> further optimization on top of Rel-8 codebook will not be introduced</w:t>
            </w:r>
          </w:p>
          <w:p w14:paraId="54B2FC6B" w14:textId="77777777" w:rsidR="00393F29" w:rsidRPr="00393F29" w:rsidRDefault="00393F29" w:rsidP="00393F29">
            <w:pPr>
              <w:spacing w:after="0" w:line="240" w:lineRule="auto"/>
              <w:ind w:left="720" w:hanging="720"/>
              <w:rPr>
                <w:rFonts w:ascii="Times" w:eastAsia="Batang" w:hAnsi="Times" w:cs="Times New Roman"/>
                <w:sz w:val="20"/>
                <w:szCs w:val="24"/>
                <w:lang w:val="en-GB" w:eastAsia="x-none"/>
              </w:rPr>
            </w:pPr>
          </w:p>
          <w:p w14:paraId="718A82CA" w14:textId="77777777" w:rsidR="00393F29" w:rsidRPr="00393F29" w:rsidRDefault="00393F29" w:rsidP="00393F29">
            <w:pPr>
              <w:spacing w:after="0" w:line="240" w:lineRule="auto"/>
              <w:ind w:left="720" w:hanging="720"/>
              <w:rPr>
                <w:rFonts w:ascii="Times" w:eastAsia="Batang" w:hAnsi="Times" w:cs="Times New Roman"/>
                <w:sz w:val="20"/>
                <w:szCs w:val="24"/>
                <w:highlight w:val="green"/>
                <w:lang w:val="en-GB"/>
              </w:rPr>
            </w:pPr>
            <w:r w:rsidRPr="00393F29">
              <w:rPr>
                <w:rFonts w:ascii="Times" w:eastAsia="Batang" w:hAnsi="Times" w:cs="Times New Roman"/>
                <w:sz w:val="20"/>
                <w:szCs w:val="24"/>
                <w:highlight w:val="green"/>
                <w:lang w:val="en-GB"/>
              </w:rPr>
              <w:t>Agreement</w:t>
            </w:r>
          </w:p>
          <w:p w14:paraId="69C86B21" w14:textId="77777777" w:rsidR="00393F29" w:rsidRPr="00393F29" w:rsidRDefault="00393F29" w:rsidP="00393F29">
            <w:pPr>
              <w:spacing w:after="0" w:line="240" w:lineRule="auto"/>
              <w:rPr>
                <w:rFonts w:ascii="Times" w:eastAsia="Batang" w:hAnsi="Times" w:cs="Times New Roman"/>
                <w:sz w:val="20"/>
                <w:szCs w:val="20"/>
                <w:lang w:val="en-GB"/>
              </w:rPr>
            </w:pPr>
            <w:r w:rsidRPr="00393F29">
              <w:rPr>
                <w:rFonts w:ascii="Times" w:eastAsia="Batang" w:hAnsi="Times" w:cs="Times New Roman"/>
                <w:sz w:val="20"/>
                <w:szCs w:val="20"/>
                <w:lang w:val="en-GB"/>
              </w:rPr>
              <w:t>For UE in Connected/Idle mode, the power offset between CRS and DMRS antenna ports of MPDCCH is indicated by SIB.</w:t>
            </w:r>
          </w:p>
          <w:p w14:paraId="48C2B29F" w14:textId="77777777" w:rsidR="00393F29" w:rsidRPr="00393F29" w:rsidRDefault="00393F29" w:rsidP="00393F29">
            <w:pPr>
              <w:spacing w:after="0" w:line="240" w:lineRule="auto"/>
              <w:ind w:left="720" w:hanging="720"/>
              <w:rPr>
                <w:rFonts w:ascii="Times" w:eastAsia="Batang" w:hAnsi="Times" w:cs="Times New Roman"/>
                <w:sz w:val="20"/>
                <w:szCs w:val="24"/>
                <w:lang w:val="en-GB" w:eastAsia="x-none"/>
              </w:rPr>
            </w:pPr>
          </w:p>
          <w:p w14:paraId="704B4B3C" w14:textId="77777777" w:rsidR="00393F29" w:rsidRPr="00393F29" w:rsidRDefault="00393F29" w:rsidP="00393F29">
            <w:pPr>
              <w:spacing w:after="0" w:line="240" w:lineRule="auto"/>
              <w:ind w:left="720" w:hanging="720"/>
              <w:rPr>
                <w:rFonts w:ascii="Times" w:eastAsia="Batang" w:hAnsi="Times" w:cs="Times New Roman"/>
                <w:sz w:val="20"/>
                <w:szCs w:val="24"/>
                <w:highlight w:val="green"/>
                <w:lang w:val="en-GB"/>
              </w:rPr>
            </w:pPr>
            <w:r w:rsidRPr="00393F29">
              <w:rPr>
                <w:rFonts w:ascii="Times" w:eastAsia="Batang" w:hAnsi="Times" w:cs="Times New Roman"/>
                <w:sz w:val="20"/>
                <w:szCs w:val="24"/>
                <w:highlight w:val="green"/>
                <w:lang w:val="en-GB"/>
              </w:rPr>
              <w:t>Agreement</w:t>
            </w:r>
          </w:p>
          <w:p w14:paraId="6F5C2DDD" w14:textId="77777777" w:rsidR="00A0753B" w:rsidRDefault="00393F29" w:rsidP="00115AA0">
            <w:pPr>
              <w:numPr>
                <w:ilvl w:val="0"/>
                <w:numId w:val="7"/>
              </w:numPr>
              <w:spacing w:after="0" w:line="240" w:lineRule="auto"/>
              <w:rPr>
                <w:rFonts w:ascii="Times" w:eastAsia="Batang" w:hAnsi="Times" w:cs="Times New Roman"/>
                <w:sz w:val="20"/>
                <w:szCs w:val="24"/>
                <w:lang w:val="en-GB"/>
              </w:rPr>
            </w:pPr>
            <w:r w:rsidRPr="00393F29">
              <w:rPr>
                <w:rFonts w:ascii="Times" w:eastAsia="Batang" w:hAnsi="Times" w:cs="Times New Roman"/>
                <w:sz w:val="20"/>
                <w:szCs w:val="24"/>
                <w:lang w:val="en-GB"/>
              </w:rPr>
              <w:t>For UE in Idle mode, the configuration of CRS for MPDCCH performance improvement is indicated via SIB/SI. FFS the details of configuration.</w:t>
            </w:r>
          </w:p>
          <w:p w14:paraId="1C170B69" w14:textId="5FF25964" w:rsidR="00EB1908" w:rsidRPr="00A0753B" w:rsidRDefault="00393F29" w:rsidP="00115AA0">
            <w:pPr>
              <w:numPr>
                <w:ilvl w:val="0"/>
                <w:numId w:val="7"/>
              </w:numPr>
              <w:spacing w:after="0" w:line="240" w:lineRule="auto"/>
              <w:rPr>
                <w:rFonts w:ascii="Times" w:eastAsia="Batang" w:hAnsi="Times" w:cs="Times New Roman"/>
                <w:sz w:val="20"/>
                <w:szCs w:val="24"/>
                <w:lang w:val="en-GB"/>
              </w:rPr>
            </w:pPr>
            <w:r w:rsidRPr="00A0753B">
              <w:rPr>
                <w:rFonts w:ascii="Times" w:eastAsia="Batang" w:hAnsi="Times" w:cs="Times New Roman"/>
                <w:sz w:val="20"/>
                <w:szCs w:val="24"/>
                <w:lang w:val="en-GB"/>
              </w:rPr>
              <w:t>For UE in Connected mode, the configuration of CRS for MPDCCH performance improvement is indicated via UE-specific RRC signalling. FFS the details of configuration.</w:t>
            </w:r>
          </w:p>
          <w:p w14:paraId="7AAF7795" w14:textId="77777777" w:rsidR="00EB1908" w:rsidRDefault="00EB1908" w:rsidP="00F46663">
            <w:pPr>
              <w:spacing w:after="0" w:line="240" w:lineRule="auto"/>
              <w:rPr>
                <w:lang w:val="en-GB"/>
              </w:rPr>
            </w:pPr>
          </w:p>
          <w:p w14:paraId="2F0B0C67" w14:textId="2F2C6FA5" w:rsidR="009E3A73" w:rsidRPr="00EB1908" w:rsidRDefault="009E3A73" w:rsidP="009E3A73">
            <w:pPr>
              <w:spacing w:after="0" w:line="240" w:lineRule="auto"/>
              <w:rPr>
                <w:u w:val="single"/>
                <w:lang w:val="en-GB"/>
              </w:rPr>
            </w:pPr>
            <w:r w:rsidRPr="00EB1908">
              <w:rPr>
                <w:highlight w:val="yellow"/>
                <w:u w:val="single"/>
                <w:lang w:val="en-GB"/>
              </w:rPr>
              <w:t>RAN1#9</w:t>
            </w:r>
            <w:r w:rsidRPr="009E3A73">
              <w:rPr>
                <w:highlight w:val="yellow"/>
                <w:u w:val="single"/>
                <w:lang w:val="en-GB"/>
              </w:rPr>
              <w:t>6</w:t>
            </w:r>
          </w:p>
          <w:p w14:paraId="461CDA77" w14:textId="77777777" w:rsidR="009E3A73" w:rsidRPr="009E3A73" w:rsidRDefault="009E3A73" w:rsidP="009E3A73">
            <w:pPr>
              <w:spacing w:after="0" w:line="240" w:lineRule="auto"/>
              <w:rPr>
                <w:rFonts w:ascii="Times New Roman" w:eastAsia="Batang" w:hAnsi="Times New Roman" w:cs="Times New Roman"/>
                <w:sz w:val="20"/>
                <w:szCs w:val="24"/>
                <w:highlight w:val="green"/>
                <w:lang w:val="en-GB"/>
              </w:rPr>
            </w:pPr>
            <w:r w:rsidRPr="009E3A73">
              <w:rPr>
                <w:rFonts w:ascii="Times New Roman" w:eastAsia="Batang" w:hAnsi="Times New Roman" w:cs="Times New Roman"/>
                <w:b/>
                <w:sz w:val="20"/>
                <w:szCs w:val="24"/>
                <w:highlight w:val="green"/>
                <w:lang w:val="en-GB"/>
              </w:rPr>
              <w:t>Agreement</w:t>
            </w:r>
          </w:p>
          <w:p w14:paraId="5BF5DA53" w14:textId="77777777" w:rsidR="009E3A73" w:rsidRPr="009E3A73" w:rsidRDefault="009E3A73" w:rsidP="009E3A73">
            <w:pPr>
              <w:spacing w:after="0" w:line="240" w:lineRule="auto"/>
              <w:rPr>
                <w:rFonts w:ascii="Times New Roman" w:eastAsia="Batang" w:hAnsi="Times New Roman" w:cs="Times New Roman"/>
                <w:sz w:val="20"/>
                <w:szCs w:val="24"/>
                <w:lang w:val="en-GB"/>
              </w:rPr>
            </w:pPr>
            <w:r w:rsidRPr="009E3A73">
              <w:rPr>
                <w:rFonts w:ascii="Times New Roman" w:eastAsia="Batang" w:hAnsi="Times New Roman" w:cs="Times New Roman"/>
                <w:sz w:val="20"/>
                <w:szCs w:val="24"/>
                <w:lang w:val="en-GB"/>
              </w:rPr>
              <w:t>Precoding cycling in time domain with a granularity of Y</w:t>
            </w:r>
            <w:r w:rsidRPr="009E3A73">
              <w:rPr>
                <w:rFonts w:ascii="Times New Roman" w:eastAsia="Batang" w:hAnsi="Times New Roman" w:cs="Times New Roman"/>
                <w:sz w:val="20"/>
                <w:szCs w:val="24"/>
                <w:vertAlign w:val="subscript"/>
                <w:lang w:val="en-GB"/>
              </w:rPr>
              <w:t>CH</w:t>
            </w:r>
            <w:r w:rsidRPr="009E3A73">
              <w:rPr>
                <w:rFonts w:ascii="Times New Roman" w:eastAsia="Batang" w:hAnsi="Times New Roman" w:cs="Times New Roman"/>
                <w:sz w:val="20"/>
                <w:szCs w:val="24"/>
                <w:lang w:val="en-GB"/>
              </w:rPr>
              <w:t xml:space="preserve"> is supported. FFS whether </w:t>
            </w:r>
            <w:proofErr w:type="spellStart"/>
            <w:r w:rsidRPr="009E3A73">
              <w:rPr>
                <w:rFonts w:ascii="Times New Roman" w:eastAsia="Batang" w:hAnsi="Times New Roman" w:cs="Times New Roman"/>
                <w:sz w:val="20"/>
                <w:szCs w:val="24"/>
                <w:lang w:val="en-GB"/>
              </w:rPr>
              <w:t>futher</w:t>
            </w:r>
            <w:proofErr w:type="spellEnd"/>
            <w:r w:rsidRPr="009E3A73">
              <w:rPr>
                <w:rFonts w:ascii="Times New Roman" w:eastAsia="Batang" w:hAnsi="Times New Roman" w:cs="Times New Roman"/>
                <w:sz w:val="20"/>
                <w:szCs w:val="24"/>
                <w:lang w:val="en-GB"/>
              </w:rPr>
              <w:t xml:space="preserve"> values are supported in which case the granularity is configurable.</w:t>
            </w:r>
          </w:p>
          <w:p w14:paraId="01C58CDB" w14:textId="77777777" w:rsidR="009E3A73" w:rsidRPr="009E3A73" w:rsidRDefault="009E3A73" w:rsidP="009E3A73">
            <w:pPr>
              <w:spacing w:after="0" w:line="240" w:lineRule="auto"/>
              <w:rPr>
                <w:rFonts w:ascii="Times" w:eastAsia="Batang" w:hAnsi="Times" w:cs="Times New Roman"/>
                <w:b/>
                <w:sz w:val="20"/>
                <w:szCs w:val="24"/>
                <w:highlight w:val="yellow"/>
                <w:lang w:val="en-GB"/>
              </w:rPr>
            </w:pPr>
          </w:p>
          <w:p w14:paraId="12B953DA" w14:textId="77777777" w:rsidR="009E3A73" w:rsidRPr="009E3A73" w:rsidRDefault="009E3A73" w:rsidP="009E3A73">
            <w:pPr>
              <w:spacing w:after="0" w:line="240" w:lineRule="auto"/>
              <w:rPr>
                <w:rFonts w:ascii="Times" w:eastAsia="Batang" w:hAnsi="Times" w:cs="Times New Roman"/>
                <w:sz w:val="20"/>
                <w:szCs w:val="24"/>
                <w:highlight w:val="green"/>
                <w:lang w:val="en-GB"/>
              </w:rPr>
            </w:pPr>
            <w:r w:rsidRPr="009E3A73">
              <w:rPr>
                <w:rFonts w:ascii="Times" w:eastAsia="Batang" w:hAnsi="Times" w:cs="Times New Roman"/>
                <w:b/>
                <w:sz w:val="20"/>
                <w:szCs w:val="24"/>
                <w:highlight w:val="green"/>
                <w:lang w:val="en-GB"/>
              </w:rPr>
              <w:t>Agreement</w:t>
            </w:r>
          </w:p>
          <w:p w14:paraId="6AD27EB4" w14:textId="77777777" w:rsidR="009E3A73" w:rsidRPr="009E3A73" w:rsidRDefault="009E3A73" w:rsidP="009E3A73">
            <w:pPr>
              <w:spacing w:after="0" w:line="240" w:lineRule="auto"/>
              <w:rPr>
                <w:rFonts w:ascii="Times" w:eastAsia="Batang" w:hAnsi="Times" w:cs="Times New Roman"/>
                <w:sz w:val="20"/>
                <w:szCs w:val="24"/>
                <w:lang w:val="en-GB"/>
              </w:rPr>
            </w:pPr>
            <w:r w:rsidRPr="009E3A73">
              <w:rPr>
                <w:rFonts w:ascii="Times" w:eastAsia="Batang" w:hAnsi="Times" w:cs="Times New Roman"/>
                <w:sz w:val="20"/>
                <w:szCs w:val="20"/>
                <w:lang w:val="en-GB"/>
              </w:rPr>
              <w:t>For precoding cycling, the precoder</w:t>
            </w:r>
            <w:r w:rsidRPr="009E3A73">
              <w:rPr>
                <w:rFonts w:ascii="Times" w:eastAsia="Batang" w:hAnsi="Times" w:cs="Times New Roman" w:hint="eastAsia"/>
                <w:sz w:val="20"/>
                <w:szCs w:val="20"/>
                <w:lang w:val="en-GB"/>
              </w:rPr>
              <w:t xml:space="preserve"> set consist</w:t>
            </w:r>
            <w:r w:rsidRPr="009E3A73">
              <w:rPr>
                <w:rFonts w:ascii="Times" w:eastAsia="Batang" w:hAnsi="Times" w:cs="Times New Roman"/>
                <w:sz w:val="20"/>
                <w:szCs w:val="20"/>
                <w:lang w:val="en-GB"/>
              </w:rPr>
              <w:t>s</w:t>
            </w:r>
            <w:r w:rsidRPr="009E3A73">
              <w:rPr>
                <w:rFonts w:ascii="Times" w:eastAsia="Batang" w:hAnsi="Times" w:cs="Times New Roman" w:hint="eastAsia"/>
                <w:sz w:val="20"/>
                <w:szCs w:val="20"/>
                <w:lang w:val="en-GB"/>
              </w:rPr>
              <w:t xml:space="preserve"> of </w:t>
            </w:r>
            <w:r w:rsidRPr="009E3A73">
              <w:rPr>
                <w:rFonts w:ascii="Times" w:eastAsia="Batang" w:hAnsi="Times" w:cs="Times New Roman"/>
                <w:sz w:val="20"/>
                <w:szCs w:val="20"/>
                <w:lang w:val="en-GB"/>
              </w:rPr>
              <w:t xml:space="preserve">[2 or 4] </w:t>
            </w:r>
            <w:r w:rsidRPr="009E3A73">
              <w:rPr>
                <w:rFonts w:ascii="Times" w:eastAsia="Batang" w:hAnsi="Times" w:cs="Times New Roman" w:hint="eastAsia"/>
                <w:sz w:val="20"/>
                <w:szCs w:val="20"/>
                <w:lang w:val="en-GB"/>
              </w:rPr>
              <w:t xml:space="preserve">existing </w:t>
            </w:r>
            <w:r w:rsidRPr="009E3A73">
              <w:rPr>
                <w:rFonts w:ascii="Times" w:eastAsia="Batang" w:hAnsi="Times" w:cs="Times New Roman"/>
                <w:sz w:val="20"/>
                <w:szCs w:val="24"/>
                <w:lang w:val="en-GB"/>
              </w:rPr>
              <w:t xml:space="preserve">precoders </w:t>
            </w:r>
            <w:r w:rsidRPr="009E3A73">
              <w:rPr>
                <w:rFonts w:ascii="Times" w:eastAsia="Batang" w:hAnsi="Times" w:cs="Times New Roman" w:hint="eastAsia"/>
                <w:sz w:val="20"/>
                <w:szCs w:val="20"/>
                <w:lang w:val="en-GB"/>
              </w:rPr>
              <w:t>for 2Tx antennas</w:t>
            </w:r>
            <w:r w:rsidRPr="009E3A73">
              <w:rPr>
                <w:rFonts w:ascii="Times" w:eastAsia="Batang" w:hAnsi="Times" w:cs="Times New Roman"/>
                <w:sz w:val="20"/>
                <w:szCs w:val="20"/>
                <w:lang w:val="en-GB"/>
              </w:rPr>
              <w:t xml:space="preserve"> and 4 </w:t>
            </w:r>
            <w:r w:rsidRPr="009E3A73">
              <w:rPr>
                <w:rFonts w:ascii="Times" w:eastAsia="Batang" w:hAnsi="Times" w:cs="Times New Roman" w:hint="eastAsia"/>
                <w:sz w:val="20"/>
                <w:szCs w:val="20"/>
                <w:lang w:val="en-GB"/>
              </w:rPr>
              <w:t xml:space="preserve">existing </w:t>
            </w:r>
            <w:r w:rsidRPr="009E3A73">
              <w:rPr>
                <w:rFonts w:ascii="Times" w:eastAsia="Batang" w:hAnsi="Times" w:cs="Times New Roman"/>
                <w:sz w:val="20"/>
                <w:szCs w:val="24"/>
                <w:lang w:val="en-GB"/>
              </w:rPr>
              <w:t>precoders</w:t>
            </w:r>
            <w:r w:rsidRPr="009E3A73">
              <w:rPr>
                <w:rFonts w:ascii="Times" w:eastAsia="Batang" w:hAnsi="Times" w:cs="Times New Roman" w:hint="eastAsia"/>
                <w:sz w:val="20"/>
                <w:szCs w:val="20"/>
                <w:lang w:val="en-GB"/>
              </w:rPr>
              <w:t xml:space="preserve"> </w:t>
            </w:r>
            <w:r w:rsidRPr="009E3A73">
              <w:rPr>
                <w:rFonts w:ascii="Times" w:eastAsia="Batang" w:hAnsi="Times" w:cs="Times New Roman"/>
                <w:sz w:val="20"/>
                <w:szCs w:val="20"/>
                <w:lang w:val="en-GB"/>
              </w:rPr>
              <w:t>f</w:t>
            </w:r>
            <w:r w:rsidRPr="009E3A73">
              <w:rPr>
                <w:rFonts w:ascii="Times" w:eastAsia="Batang" w:hAnsi="Times" w:cs="Times New Roman" w:hint="eastAsia"/>
                <w:sz w:val="20"/>
                <w:szCs w:val="20"/>
                <w:lang w:val="en-GB"/>
              </w:rPr>
              <w:t>or 4Tx antennas.</w:t>
            </w:r>
            <w:r w:rsidRPr="009E3A73">
              <w:rPr>
                <w:rFonts w:ascii="Times" w:eastAsia="Batang" w:hAnsi="Times" w:cs="Times New Roman"/>
                <w:sz w:val="20"/>
                <w:szCs w:val="24"/>
                <w:lang w:val="en-GB"/>
              </w:rPr>
              <w:t xml:space="preserve"> </w:t>
            </w:r>
          </w:p>
          <w:p w14:paraId="2853AC30" w14:textId="77777777" w:rsidR="009E3A73" w:rsidRPr="009E3A73" w:rsidRDefault="009E3A73" w:rsidP="009E3A73">
            <w:pPr>
              <w:spacing w:after="0" w:line="240" w:lineRule="auto"/>
              <w:rPr>
                <w:rFonts w:ascii="Times" w:eastAsia="Batang" w:hAnsi="Times" w:cs="Times New Roman"/>
                <w:sz w:val="20"/>
                <w:szCs w:val="20"/>
                <w:lang w:val="en-GB"/>
              </w:rPr>
            </w:pPr>
            <w:r w:rsidRPr="009E3A73">
              <w:rPr>
                <w:rFonts w:ascii="Times" w:eastAsia="Batang" w:hAnsi="Times" w:cs="Times New Roman"/>
                <w:sz w:val="20"/>
                <w:szCs w:val="24"/>
                <w:lang w:val="en-GB"/>
              </w:rPr>
              <w:t xml:space="preserve">FFS: The </w:t>
            </w:r>
            <w:r w:rsidRPr="009E3A73">
              <w:rPr>
                <w:rFonts w:ascii="Times" w:eastAsia="Batang" w:hAnsi="Times" w:cs="Times New Roman" w:hint="eastAsia"/>
                <w:sz w:val="20"/>
                <w:szCs w:val="20"/>
                <w:lang w:val="en-GB"/>
              </w:rPr>
              <w:t>precoder set</w:t>
            </w:r>
            <w:r w:rsidRPr="009E3A73">
              <w:rPr>
                <w:rFonts w:ascii="Times" w:eastAsia="Batang" w:hAnsi="Times" w:cs="Times New Roman"/>
                <w:sz w:val="20"/>
                <w:szCs w:val="20"/>
                <w:lang w:val="en-GB"/>
              </w:rPr>
              <w:t xml:space="preserve"> is configured or not. </w:t>
            </w:r>
          </w:p>
          <w:p w14:paraId="2D017D63" w14:textId="77777777" w:rsidR="009E3A73" w:rsidRPr="009E3A73" w:rsidRDefault="009E3A73" w:rsidP="009E3A73">
            <w:pPr>
              <w:spacing w:after="0" w:line="240" w:lineRule="auto"/>
              <w:rPr>
                <w:rFonts w:ascii="Times" w:eastAsia="Batang" w:hAnsi="Times" w:cs="Times New Roman"/>
                <w:sz w:val="20"/>
                <w:szCs w:val="24"/>
                <w:lang w:val="en-GB" w:eastAsia="x-none"/>
              </w:rPr>
            </w:pPr>
          </w:p>
          <w:p w14:paraId="2D34118A" w14:textId="77777777" w:rsidR="009E3A73" w:rsidRPr="009E3A73" w:rsidRDefault="009E3A73" w:rsidP="009E3A73">
            <w:pPr>
              <w:spacing w:after="0" w:line="240" w:lineRule="auto"/>
              <w:rPr>
                <w:rFonts w:ascii="Times" w:eastAsia="Batang" w:hAnsi="Times" w:cs="Times New Roman"/>
                <w:b/>
                <w:sz w:val="20"/>
                <w:szCs w:val="20"/>
                <w:lang w:val="en-GB"/>
              </w:rPr>
            </w:pPr>
            <w:r w:rsidRPr="009E3A73">
              <w:rPr>
                <w:rFonts w:ascii="Times" w:eastAsia="Batang" w:hAnsi="Times" w:cs="Times New Roman"/>
                <w:b/>
                <w:sz w:val="20"/>
                <w:szCs w:val="20"/>
                <w:lang w:val="en-GB"/>
              </w:rPr>
              <w:t>For further study</w:t>
            </w:r>
          </w:p>
          <w:p w14:paraId="4191950D" w14:textId="77777777" w:rsidR="009E3A73" w:rsidRPr="009E3A73" w:rsidRDefault="009E3A73" w:rsidP="00115AA0">
            <w:pPr>
              <w:numPr>
                <w:ilvl w:val="0"/>
                <w:numId w:val="8"/>
              </w:numPr>
              <w:spacing w:after="0" w:line="240" w:lineRule="auto"/>
              <w:rPr>
                <w:rFonts w:ascii="Times" w:eastAsia="Batang" w:hAnsi="Times" w:cs="Times New Roman"/>
                <w:sz w:val="20"/>
                <w:szCs w:val="24"/>
                <w:lang w:val="en-GB"/>
              </w:rPr>
            </w:pPr>
            <w:r w:rsidRPr="009E3A73">
              <w:rPr>
                <w:rFonts w:ascii="Times" w:eastAsia="Batang" w:hAnsi="Times" w:cs="Times New Roman"/>
                <w:sz w:val="20"/>
                <w:szCs w:val="24"/>
                <w:lang w:val="en-GB"/>
              </w:rPr>
              <w:t>T</w:t>
            </w:r>
            <w:r w:rsidRPr="009E3A73">
              <w:rPr>
                <w:rFonts w:ascii="Times" w:eastAsia="Batang" w:hAnsi="Times" w:cs="Times New Roman" w:hint="eastAsia"/>
                <w:sz w:val="20"/>
                <w:szCs w:val="24"/>
                <w:lang w:val="en-GB"/>
              </w:rPr>
              <w:t>he</w:t>
            </w:r>
            <w:r w:rsidRPr="009E3A73">
              <w:rPr>
                <w:rFonts w:ascii="Times" w:eastAsia="Batang" w:hAnsi="Times" w:cs="Times New Roman"/>
                <w:sz w:val="20"/>
                <w:szCs w:val="24"/>
                <w:lang w:val="en-GB"/>
              </w:rPr>
              <w:t xml:space="preserve"> order and pattern of the used precoder in time and frequency domain for precoder cycling</w:t>
            </w:r>
          </w:p>
          <w:p w14:paraId="32807725" w14:textId="4BA5D616" w:rsidR="009E3A73" w:rsidRDefault="009E3A73" w:rsidP="00F46663">
            <w:pPr>
              <w:spacing w:after="0" w:line="240" w:lineRule="auto"/>
              <w:rPr>
                <w:lang w:val="en-GB"/>
              </w:rPr>
            </w:pPr>
          </w:p>
          <w:p w14:paraId="3412D9CB" w14:textId="12BE6DDE" w:rsidR="009E3A73" w:rsidRPr="009E3A73" w:rsidRDefault="009E3A73" w:rsidP="00F46663">
            <w:pPr>
              <w:spacing w:after="0" w:line="240" w:lineRule="auto"/>
              <w:rPr>
                <w:lang w:val="en-GB"/>
              </w:rPr>
            </w:pPr>
            <w:r w:rsidRPr="00EB1908">
              <w:rPr>
                <w:highlight w:val="yellow"/>
                <w:u w:val="single"/>
                <w:lang w:val="en-GB"/>
              </w:rPr>
              <w:t>RAN1#9</w:t>
            </w:r>
            <w:r>
              <w:rPr>
                <w:highlight w:val="yellow"/>
                <w:u w:val="single"/>
                <w:lang w:val="en-GB"/>
              </w:rPr>
              <w:t>6bis</w:t>
            </w:r>
          </w:p>
          <w:p w14:paraId="7F51964C" w14:textId="77777777" w:rsidR="003A355C" w:rsidRPr="003A355C" w:rsidRDefault="003A355C" w:rsidP="003A355C">
            <w:pPr>
              <w:spacing w:after="0" w:line="240" w:lineRule="auto"/>
              <w:rPr>
                <w:rFonts w:ascii="Times" w:eastAsia="Batang" w:hAnsi="Times" w:cs="Times New Roman"/>
                <w:b/>
                <w:sz w:val="20"/>
                <w:szCs w:val="32"/>
                <w:highlight w:val="green"/>
                <w:lang w:val="en-GB" w:eastAsia="x-none"/>
              </w:rPr>
            </w:pPr>
            <w:r w:rsidRPr="003A355C">
              <w:rPr>
                <w:rFonts w:ascii="Times" w:eastAsia="Batang" w:hAnsi="Times" w:cs="Times New Roman"/>
                <w:b/>
                <w:sz w:val="20"/>
                <w:szCs w:val="32"/>
                <w:highlight w:val="green"/>
                <w:lang w:val="en-GB" w:eastAsia="x-none"/>
              </w:rPr>
              <w:t>Agreement</w:t>
            </w:r>
          </w:p>
          <w:p w14:paraId="77FFDFA3" w14:textId="77777777" w:rsidR="003A355C" w:rsidRPr="003A355C" w:rsidRDefault="003A355C" w:rsidP="003A355C">
            <w:pPr>
              <w:spacing w:after="0" w:line="240" w:lineRule="auto"/>
              <w:rPr>
                <w:rFonts w:ascii="Times" w:eastAsia="Batang" w:hAnsi="Times" w:cs="Times New Roman"/>
                <w:b/>
                <w:bCs/>
                <w:sz w:val="20"/>
                <w:szCs w:val="32"/>
                <w:lang w:val="en-GB"/>
              </w:rPr>
            </w:pPr>
            <w:r w:rsidRPr="003A355C">
              <w:rPr>
                <w:rFonts w:ascii="Times" w:eastAsia="Batang" w:hAnsi="Times" w:cs="Times New Roman"/>
                <w:bCs/>
                <w:sz w:val="20"/>
                <w:szCs w:val="32"/>
                <w:lang w:val="en-GB"/>
              </w:rPr>
              <w:t>When CSI-based precoding is configured:</w:t>
            </w:r>
          </w:p>
          <w:p w14:paraId="2E335E23" w14:textId="77777777" w:rsidR="003A355C" w:rsidRPr="003A355C" w:rsidRDefault="003A355C" w:rsidP="00115AA0">
            <w:pPr>
              <w:numPr>
                <w:ilvl w:val="0"/>
                <w:numId w:val="5"/>
              </w:numPr>
              <w:spacing w:after="0" w:line="240" w:lineRule="auto"/>
              <w:rPr>
                <w:rFonts w:ascii="Times New Roman" w:eastAsia="Times New Roman" w:hAnsi="Times New Roman" w:cs="Times New Roman"/>
                <w:sz w:val="20"/>
                <w:szCs w:val="20"/>
                <w:lang w:val="en-GB"/>
              </w:rPr>
            </w:pPr>
            <w:r w:rsidRPr="003A355C">
              <w:rPr>
                <w:rFonts w:ascii="Times New Roman" w:eastAsia="Times New Roman" w:hAnsi="Times New Roman" w:cs="Times New Roman"/>
                <w:sz w:val="20"/>
                <w:szCs w:val="20"/>
                <w:lang w:val="en-GB"/>
              </w:rPr>
              <w:lastRenderedPageBreak/>
              <w:t xml:space="preserve">The UE monitors a set of MPDCCH candidates assuming the mapping between DMRS and CRS ports is based on a previously reported PMI. </w:t>
            </w:r>
          </w:p>
          <w:p w14:paraId="03AF2A2D" w14:textId="77777777" w:rsidR="003A355C" w:rsidRPr="003A355C" w:rsidRDefault="003A355C" w:rsidP="00115AA0">
            <w:pPr>
              <w:numPr>
                <w:ilvl w:val="1"/>
                <w:numId w:val="5"/>
              </w:numPr>
              <w:spacing w:after="0" w:line="240" w:lineRule="auto"/>
              <w:rPr>
                <w:rFonts w:ascii="Times New Roman" w:eastAsia="Times New Roman" w:hAnsi="Times New Roman" w:cs="Times New Roman"/>
                <w:sz w:val="20"/>
                <w:szCs w:val="20"/>
                <w:lang w:val="en-GB"/>
              </w:rPr>
            </w:pPr>
            <w:r w:rsidRPr="003A355C">
              <w:rPr>
                <w:rFonts w:ascii="Times New Roman" w:eastAsia="Times New Roman" w:hAnsi="Times New Roman" w:cs="Times New Roman"/>
                <w:sz w:val="20"/>
                <w:szCs w:val="20"/>
                <w:lang w:val="en-GB"/>
              </w:rPr>
              <w:t>FFS details, including delay for applicability of PMI.</w:t>
            </w:r>
          </w:p>
          <w:p w14:paraId="71F1C26F" w14:textId="77777777" w:rsidR="003A355C" w:rsidRPr="003A355C" w:rsidRDefault="003A355C" w:rsidP="00115AA0">
            <w:pPr>
              <w:numPr>
                <w:ilvl w:val="0"/>
                <w:numId w:val="5"/>
              </w:numPr>
              <w:spacing w:after="0" w:line="240" w:lineRule="auto"/>
              <w:rPr>
                <w:rFonts w:ascii="Times New Roman" w:eastAsia="Times New Roman" w:hAnsi="Times New Roman" w:cs="Times New Roman"/>
                <w:sz w:val="20"/>
                <w:szCs w:val="20"/>
                <w:lang w:val="en-GB"/>
              </w:rPr>
            </w:pPr>
            <w:r w:rsidRPr="003A355C">
              <w:rPr>
                <w:rFonts w:ascii="Times New Roman" w:eastAsia="Times New Roman" w:hAnsi="Times New Roman" w:cs="Times New Roman"/>
                <w:sz w:val="20"/>
                <w:szCs w:val="20"/>
                <w:lang w:val="en-GB"/>
              </w:rPr>
              <w:t>A fallback mechanism is supported. The details of the fallback mechanism are FFS.</w:t>
            </w:r>
          </w:p>
          <w:p w14:paraId="62BCFE1B" w14:textId="77777777" w:rsidR="003A355C" w:rsidRPr="003A355C" w:rsidRDefault="003A355C" w:rsidP="003A355C">
            <w:pPr>
              <w:spacing w:after="0" w:line="240" w:lineRule="auto"/>
              <w:rPr>
                <w:rFonts w:ascii="Times" w:eastAsia="Batang" w:hAnsi="Times" w:cs="Times New Roman"/>
                <w:sz w:val="20"/>
                <w:szCs w:val="24"/>
                <w:lang w:val="en-GB" w:eastAsia="x-none"/>
              </w:rPr>
            </w:pPr>
          </w:p>
          <w:p w14:paraId="076D2D4D" w14:textId="77777777" w:rsidR="003A355C" w:rsidRPr="003A355C" w:rsidRDefault="003A355C" w:rsidP="003A355C">
            <w:pPr>
              <w:spacing w:after="0" w:line="240" w:lineRule="auto"/>
              <w:rPr>
                <w:rFonts w:ascii="Times" w:eastAsia="Batang" w:hAnsi="Times" w:cs="Times New Roman"/>
                <w:b/>
                <w:sz w:val="20"/>
                <w:szCs w:val="32"/>
                <w:highlight w:val="green"/>
                <w:lang w:val="en-GB" w:eastAsia="x-none"/>
              </w:rPr>
            </w:pPr>
            <w:r w:rsidRPr="003A355C">
              <w:rPr>
                <w:rFonts w:ascii="Times" w:eastAsia="Batang" w:hAnsi="Times" w:cs="Times New Roman"/>
                <w:b/>
                <w:sz w:val="20"/>
                <w:szCs w:val="32"/>
                <w:highlight w:val="green"/>
                <w:lang w:val="en-GB" w:eastAsia="x-none"/>
              </w:rPr>
              <w:t>Agreement</w:t>
            </w:r>
          </w:p>
          <w:p w14:paraId="026F8E23" w14:textId="77777777" w:rsidR="003A355C" w:rsidRPr="003A355C" w:rsidRDefault="003A355C" w:rsidP="003A355C">
            <w:pPr>
              <w:spacing w:after="0" w:line="240" w:lineRule="auto"/>
              <w:rPr>
                <w:rFonts w:ascii="Times" w:eastAsia="Batang" w:hAnsi="Times" w:cs="Times New Roman"/>
                <w:sz w:val="18"/>
                <w:szCs w:val="24"/>
                <w:lang w:val="en-GB" w:eastAsia="x-none"/>
              </w:rPr>
            </w:pPr>
            <w:r w:rsidRPr="003A355C">
              <w:rPr>
                <w:rFonts w:ascii="Times" w:eastAsia="Batang" w:hAnsi="Times" w:cs="Times New Roman"/>
                <w:sz w:val="20"/>
                <w:lang w:val="en-GB"/>
              </w:rPr>
              <w:t xml:space="preserve">For precoding cycling for 2Tx antennas, </w:t>
            </w:r>
            <w:r w:rsidRPr="003A355C">
              <w:rPr>
                <w:rFonts w:ascii="Times" w:eastAsia="SimSun" w:hAnsi="Times" w:cs="Times New Roman"/>
                <w:sz w:val="20"/>
                <w:lang w:val="en-GB" w:eastAsia="zh-CN"/>
              </w:rPr>
              <w:t xml:space="preserve">predefine one </w:t>
            </w:r>
            <w:r w:rsidRPr="003A355C">
              <w:rPr>
                <w:rFonts w:ascii="Times" w:eastAsia="Batang" w:hAnsi="Times" w:cs="Times New Roman"/>
                <w:sz w:val="20"/>
                <w:lang w:val="en-GB"/>
              </w:rPr>
              <w:t>precoder set</w:t>
            </w:r>
            <w:r w:rsidRPr="003A355C">
              <w:rPr>
                <w:rFonts w:ascii="Times" w:eastAsia="SimSun" w:hAnsi="Times" w:cs="Times New Roman"/>
                <w:sz w:val="20"/>
                <w:lang w:val="en-GB" w:eastAsia="zh-CN"/>
              </w:rPr>
              <w:t xml:space="preserve"> which</w:t>
            </w:r>
            <w:r w:rsidRPr="003A355C">
              <w:rPr>
                <w:rFonts w:ascii="Times" w:eastAsia="Batang" w:hAnsi="Times" w:cs="Times New Roman"/>
                <w:sz w:val="20"/>
                <w:lang w:val="en-GB"/>
              </w:rPr>
              <w:t xml:space="preserve"> consists of 2 existing precoders</w:t>
            </w:r>
            <w:r w:rsidRPr="003A355C">
              <w:rPr>
                <w:rFonts w:ascii="Times" w:eastAsia="SimSun" w:hAnsi="Times" w:cs="Times New Roman"/>
                <w:sz w:val="20"/>
                <w:lang w:val="en-GB" w:eastAsia="zh-CN"/>
              </w:rPr>
              <w:t>.  FFS: Which of the two precoder among the existing 2TX precoders are used.</w:t>
            </w:r>
          </w:p>
          <w:p w14:paraId="0CAC79CF" w14:textId="77777777" w:rsidR="003A355C" w:rsidRPr="003A355C" w:rsidRDefault="003A355C" w:rsidP="003A355C">
            <w:pPr>
              <w:spacing w:after="0" w:line="240" w:lineRule="auto"/>
              <w:rPr>
                <w:rFonts w:ascii="Times" w:eastAsia="Batang" w:hAnsi="Times" w:cs="Times New Roman"/>
                <w:sz w:val="20"/>
                <w:szCs w:val="24"/>
                <w:lang w:val="en-GB" w:eastAsia="x-none"/>
              </w:rPr>
            </w:pPr>
          </w:p>
          <w:p w14:paraId="4FC9AA4E" w14:textId="77777777" w:rsidR="003A355C" w:rsidRPr="003A355C" w:rsidRDefault="003A355C" w:rsidP="003A355C">
            <w:pPr>
              <w:spacing w:after="0" w:line="240" w:lineRule="auto"/>
              <w:rPr>
                <w:rFonts w:ascii="Times" w:eastAsia="Batang" w:hAnsi="Times" w:cs="Times New Roman"/>
                <w:b/>
                <w:sz w:val="20"/>
                <w:szCs w:val="32"/>
                <w:highlight w:val="green"/>
                <w:lang w:val="en-GB" w:eastAsia="x-none"/>
              </w:rPr>
            </w:pPr>
            <w:r w:rsidRPr="003A355C">
              <w:rPr>
                <w:rFonts w:ascii="Times" w:eastAsia="Batang" w:hAnsi="Times" w:cs="Times New Roman"/>
                <w:b/>
                <w:sz w:val="20"/>
                <w:szCs w:val="32"/>
                <w:highlight w:val="green"/>
                <w:lang w:val="en-GB" w:eastAsia="x-none"/>
              </w:rPr>
              <w:t>Agreement</w:t>
            </w:r>
          </w:p>
          <w:p w14:paraId="06975456" w14:textId="77777777" w:rsidR="003A355C" w:rsidRPr="003A355C" w:rsidRDefault="003A355C" w:rsidP="003A355C">
            <w:pPr>
              <w:spacing w:after="0" w:line="240" w:lineRule="auto"/>
              <w:rPr>
                <w:rFonts w:ascii="Times" w:eastAsia="Batang" w:hAnsi="Times" w:cs="Times New Roman"/>
                <w:sz w:val="18"/>
                <w:szCs w:val="24"/>
                <w:lang w:val="en-GB" w:eastAsia="x-none"/>
              </w:rPr>
            </w:pPr>
            <w:r w:rsidRPr="003A355C">
              <w:rPr>
                <w:rFonts w:ascii="Times" w:eastAsia="Batang" w:hAnsi="Times" w:cs="Times New Roman"/>
                <w:lang w:val="en-GB"/>
              </w:rPr>
              <w:t xml:space="preserve">For precoding cycling for </w:t>
            </w:r>
            <w:r w:rsidRPr="003A355C">
              <w:rPr>
                <w:rFonts w:ascii="Times" w:eastAsia="SimSun" w:hAnsi="Times" w:cs="Times New Roman"/>
                <w:lang w:val="en-GB" w:eastAsia="zh-CN"/>
              </w:rPr>
              <w:t>4</w:t>
            </w:r>
            <w:r w:rsidRPr="003A355C">
              <w:rPr>
                <w:rFonts w:ascii="Times" w:eastAsia="Batang" w:hAnsi="Times" w:cs="Times New Roman"/>
                <w:lang w:val="en-GB"/>
              </w:rPr>
              <w:t xml:space="preserve">Tx antennas, </w:t>
            </w:r>
            <w:r w:rsidRPr="003A355C">
              <w:rPr>
                <w:rFonts w:ascii="Times" w:eastAsia="SimSun" w:hAnsi="Times" w:cs="Times New Roman"/>
                <w:lang w:val="en-GB" w:eastAsia="zh-CN"/>
              </w:rPr>
              <w:t xml:space="preserve">predefine one </w:t>
            </w:r>
            <w:r w:rsidRPr="003A355C">
              <w:rPr>
                <w:rFonts w:ascii="Times" w:eastAsia="Batang" w:hAnsi="Times" w:cs="Times New Roman"/>
                <w:lang w:val="en-GB"/>
              </w:rPr>
              <w:t>precoder set</w:t>
            </w:r>
            <w:r w:rsidRPr="003A355C">
              <w:rPr>
                <w:rFonts w:ascii="Times" w:eastAsia="SimSun" w:hAnsi="Times" w:cs="Times New Roman"/>
                <w:lang w:val="en-GB" w:eastAsia="zh-CN"/>
              </w:rPr>
              <w:t xml:space="preserve"> which</w:t>
            </w:r>
            <w:r w:rsidRPr="003A355C">
              <w:rPr>
                <w:rFonts w:ascii="Times" w:eastAsia="Batang" w:hAnsi="Times" w:cs="Times New Roman"/>
                <w:lang w:val="en-GB"/>
              </w:rPr>
              <w:t xml:space="preserve"> consists of </w:t>
            </w:r>
            <w:r w:rsidRPr="003A355C">
              <w:rPr>
                <w:rFonts w:ascii="Times" w:eastAsia="SimSun" w:hAnsi="Times" w:cs="Times New Roman"/>
                <w:lang w:val="en-GB" w:eastAsia="zh-CN"/>
              </w:rPr>
              <w:t xml:space="preserve">4 </w:t>
            </w:r>
            <w:r w:rsidRPr="003A355C">
              <w:rPr>
                <w:rFonts w:ascii="Times" w:eastAsia="Batang" w:hAnsi="Times" w:cs="Times New Roman"/>
                <w:lang w:val="en-GB"/>
              </w:rPr>
              <w:t>existing precoders</w:t>
            </w:r>
            <w:r w:rsidRPr="003A355C">
              <w:rPr>
                <w:rFonts w:ascii="Times" w:eastAsia="SimSun" w:hAnsi="Times" w:cs="Times New Roman"/>
                <w:lang w:val="en-GB" w:eastAsia="zh-CN"/>
              </w:rPr>
              <w:t xml:space="preserve">.  </w:t>
            </w:r>
            <w:r w:rsidRPr="003A355C">
              <w:rPr>
                <w:rFonts w:ascii="Times" w:eastAsia="SimSun" w:hAnsi="Times" w:cs="Times New Roman"/>
                <w:sz w:val="20"/>
                <w:lang w:val="en-GB" w:eastAsia="zh-CN"/>
              </w:rPr>
              <w:t>FFS: Which of the four precoder among the existing 4TX precoders are used.</w:t>
            </w:r>
          </w:p>
          <w:p w14:paraId="768B21E8" w14:textId="77777777" w:rsidR="003A355C" w:rsidRPr="003A355C" w:rsidRDefault="003A355C" w:rsidP="003A355C">
            <w:pPr>
              <w:spacing w:after="0" w:line="240" w:lineRule="auto"/>
              <w:rPr>
                <w:rFonts w:ascii="Times" w:eastAsia="Batang" w:hAnsi="Times" w:cs="Times New Roman"/>
                <w:sz w:val="20"/>
                <w:szCs w:val="24"/>
                <w:lang w:val="en-GB" w:eastAsia="x-none"/>
              </w:rPr>
            </w:pPr>
          </w:p>
          <w:p w14:paraId="52A0CA19" w14:textId="77777777" w:rsidR="003A355C" w:rsidRPr="003A355C" w:rsidRDefault="003A355C" w:rsidP="003A355C">
            <w:pPr>
              <w:spacing w:after="0" w:line="240" w:lineRule="auto"/>
              <w:rPr>
                <w:rFonts w:ascii="Times" w:eastAsia="Batang" w:hAnsi="Times" w:cs="Times New Roman"/>
                <w:b/>
                <w:sz w:val="20"/>
                <w:szCs w:val="20"/>
                <w:highlight w:val="green"/>
                <w:lang w:val="en-GB" w:eastAsia="x-none"/>
              </w:rPr>
            </w:pPr>
            <w:r w:rsidRPr="003A355C">
              <w:rPr>
                <w:rFonts w:ascii="Times" w:eastAsia="Batang" w:hAnsi="Times" w:cs="Times New Roman"/>
                <w:b/>
                <w:sz w:val="20"/>
                <w:szCs w:val="20"/>
                <w:highlight w:val="green"/>
                <w:lang w:val="en-GB" w:eastAsia="x-none"/>
              </w:rPr>
              <w:t>Agreement</w:t>
            </w:r>
          </w:p>
          <w:p w14:paraId="7D7614FE" w14:textId="77777777" w:rsidR="003A355C" w:rsidRPr="003A355C" w:rsidRDefault="003A355C" w:rsidP="003A355C">
            <w:pPr>
              <w:spacing w:after="0" w:line="240" w:lineRule="auto"/>
              <w:rPr>
                <w:rFonts w:ascii="Times" w:eastAsia="SimSun" w:hAnsi="Times" w:cs="Times New Roman"/>
                <w:sz w:val="20"/>
                <w:szCs w:val="20"/>
                <w:lang w:val="en-GB" w:eastAsia="zh-CN"/>
              </w:rPr>
            </w:pPr>
            <w:r w:rsidRPr="003A355C">
              <w:rPr>
                <w:rFonts w:ascii="Times" w:eastAsia="SimSun" w:hAnsi="Times" w:cs="Times New Roman"/>
                <w:sz w:val="20"/>
                <w:szCs w:val="20"/>
                <w:lang w:val="en-GB" w:eastAsia="zh-CN"/>
              </w:rPr>
              <w:t>The precoding cycling in time domain has a granularity of Y</w:t>
            </w:r>
            <w:r w:rsidRPr="003A355C">
              <w:rPr>
                <w:rFonts w:ascii="Times" w:eastAsia="SimSun" w:hAnsi="Times" w:cs="Times New Roman"/>
                <w:sz w:val="20"/>
                <w:szCs w:val="20"/>
                <w:vertAlign w:val="subscript"/>
                <w:lang w:val="en-GB" w:eastAsia="zh-CN"/>
              </w:rPr>
              <w:t>CH</w:t>
            </w:r>
            <w:r w:rsidRPr="003A355C">
              <w:rPr>
                <w:rFonts w:ascii="Times" w:eastAsia="SimSun" w:hAnsi="Times" w:cs="Times New Roman"/>
                <w:sz w:val="20"/>
                <w:szCs w:val="20"/>
                <w:lang w:val="en-GB" w:eastAsia="zh-CN"/>
              </w:rPr>
              <w:t xml:space="preserve"> (granularity of frequency hopping) only.</w:t>
            </w:r>
          </w:p>
          <w:p w14:paraId="36105467" w14:textId="77777777" w:rsidR="003A355C" w:rsidRPr="003A355C" w:rsidRDefault="003A355C" w:rsidP="00115AA0">
            <w:pPr>
              <w:numPr>
                <w:ilvl w:val="0"/>
                <w:numId w:val="5"/>
              </w:numPr>
              <w:spacing w:after="0" w:line="240" w:lineRule="auto"/>
              <w:rPr>
                <w:rFonts w:ascii="Times" w:eastAsia="Batang" w:hAnsi="Times" w:cs="Times New Roman"/>
                <w:sz w:val="20"/>
                <w:szCs w:val="20"/>
                <w:lang w:val="en-GB" w:eastAsia="x-none"/>
              </w:rPr>
            </w:pPr>
            <w:r w:rsidRPr="003A355C">
              <w:rPr>
                <w:rFonts w:ascii="Times" w:eastAsia="SimSun" w:hAnsi="Times" w:cs="Times New Roman"/>
                <w:sz w:val="20"/>
                <w:szCs w:val="20"/>
                <w:lang w:val="en-GB" w:eastAsia="zh-CN"/>
              </w:rPr>
              <w:t xml:space="preserve">Precoder cycling can be used even in case frequency hopping is not used </w:t>
            </w:r>
            <w:proofErr w:type="gramStart"/>
            <w:r w:rsidRPr="003A355C">
              <w:rPr>
                <w:rFonts w:ascii="Times" w:eastAsia="SimSun" w:hAnsi="Times" w:cs="Times New Roman"/>
                <w:sz w:val="20"/>
                <w:szCs w:val="20"/>
                <w:lang w:val="en-GB" w:eastAsia="zh-CN"/>
              </w:rPr>
              <w:t>as long as</w:t>
            </w:r>
            <w:proofErr w:type="gramEnd"/>
            <w:r w:rsidRPr="003A355C">
              <w:rPr>
                <w:rFonts w:ascii="Times" w:eastAsia="SimSun" w:hAnsi="Times" w:cs="Times New Roman"/>
                <w:sz w:val="20"/>
                <w:szCs w:val="20"/>
                <w:lang w:val="en-GB" w:eastAsia="zh-CN"/>
              </w:rPr>
              <w:t xml:space="preserve"> Y</w:t>
            </w:r>
            <w:r w:rsidRPr="003A355C">
              <w:rPr>
                <w:rFonts w:ascii="Times" w:eastAsia="SimSun" w:hAnsi="Times" w:cs="Times New Roman"/>
                <w:sz w:val="20"/>
                <w:szCs w:val="20"/>
                <w:vertAlign w:val="subscript"/>
                <w:lang w:val="en-GB" w:eastAsia="zh-CN"/>
              </w:rPr>
              <w:t>CH</w:t>
            </w:r>
            <w:r w:rsidRPr="003A355C">
              <w:rPr>
                <w:rFonts w:ascii="Times" w:eastAsia="SimSun" w:hAnsi="Times" w:cs="Times New Roman"/>
                <w:sz w:val="20"/>
                <w:szCs w:val="20"/>
                <w:lang w:val="en-GB" w:eastAsia="zh-CN"/>
              </w:rPr>
              <w:t xml:space="preserve"> is configured</w:t>
            </w:r>
          </w:p>
          <w:p w14:paraId="6F244DE0" w14:textId="77777777" w:rsidR="009E3A73" w:rsidRPr="003A355C" w:rsidRDefault="009E3A73" w:rsidP="00F46663">
            <w:pPr>
              <w:spacing w:after="0" w:line="240" w:lineRule="auto"/>
              <w:rPr>
                <w:lang w:val="en-GB"/>
              </w:rPr>
            </w:pPr>
          </w:p>
          <w:p w14:paraId="381A92B9" w14:textId="77777777" w:rsidR="009E3A73" w:rsidRDefault="003A355C" w:rsidP="00F46663">
            <w:pPr>
              <w:spacing w:after="0" w:line="240" w:lineRule="auto"/>
              <w:rPr>
                <w:u w:val="single"/>
                <w:lang w:val="en-GB"/>
              </w:rPr>
            </w:pPr>
            <w:r w:rsidRPr="00EB1908">
              <w:rPr>
                <w:highlight w:val="yellow"/>
                <w:u w:val="single"/>
                <w:lang w:val="en-GB"/>
              </w:rPr>
              <w:t>RAN1#9</w:t>
            </w:r>
            <w:r>
              <w:rPr>
                <w:highlight w:val="yellow"/>
                <w:u w:val="single"/>
                <w:lang w:val="en-GB"/>
              </w:rPr>
              <w:t>7</w:t>
            </w:r>
          </w:p>
          <w:p w14:paraId="43DB83FB" w14:textId="77777777" w:rsidR="003A355C" w:rsidRPr="003A355C" w:rsidRDefault="003A355C" w:rsidP="003A355C">
            <w:pPr>
              <w:spacing w:after="0" w:line="240" w:lineRule="auto"/>
              <w:rPr>
                <w:rFonts w:ascii="Times" w:eastAsia="Batang" w:hAnsi="Times" w:cs="Times New Roman"/>
                <w:b/>
                <w:sz w:val="20"/>
                <w:szCs w:val="24"/>
                <w:highlight w:val="green"/>
                <w:lang w:val="en-GB"/>
              </w:rPr>
            </w:pPr>
            <w:r w:rsidRPr="003A355C">
              <w:rPr>
                <w:rFonts w:ascii="Times" w:eastAsia="Batang" w:hAnsi="Times" w:cs="Times New Roman"/>
                <w:b/>
                <w:sz w:val="20"/>
                <w:szCs w:val="24"/>
                <w:highlight w:val="green"/>
                <w:lang w:val="en-GB"/>
              </w:rPr>
              <w:t>Agreement</w:t>
            </w:r>
          </w:p>
          <w:p w14:paraId="5763101F" w14:textId="77777777" w:rsidR="003A355C" w:rsidRPr="003A355C" w:rsidRDefault="003A355C" w:rsidP="003A355C">
            <w:pPr>
              <w:spacing w:after="0" w:line="240" w:lineRule="auto"/>
              <w:rPr>
                <w:rFonts w:ascii="Times" w:eastAsia="Batang" w:hAnsi="Times" w:cs="Times New Roman"/>
                <w:sz w:val="20"/>
                <w:szCs w:val="24"/>
                <w:lang w:val="en-GB"/>
              </w:rPr>
            </w:pPr>
            <w:r w:rsidRPr="003A355C">
              <w:rPr>
                <w:rFonts w:ascii="Times" w:eastAsia="Batang" w:hAnsi="Times" w:cs="Times New Roman"/>
                <w:sz w:val="20"/>
                <w:szCs w:val="24"/>
                <w:lang w:val="en-GB"/>
              </w:rPr>
              <w:t>When CSI-based precoding is configured, use predefined precoding cycling as the fallback mechanisms.</w:t>
            </w:r>
          </w:p>
          <w:p w14:paraId="0E6E4A3C" w14:textId="77777777" w:rsidR="003A355C" w:rsidRPr="003A355C" w:rsidRDefault="003A355C" w:rsidP="00115AA0">
            <w:pPr>
              <w:numPr>
                <w:ilvl w:val="0"/>
                <w:numId w:val="6"/>
              </w:numPr>
              <w:spacing w:after="0" w:line="240" w:lineRule="auto"/>
              <w:rPr>
                <w:rFonts w:ascii="Times" w:eastAsia="Batang" w:hAnsi="Times" w:cs="Times New Roman"/>
                <w:sz w:val="20"/>
                <w:szCs w:val="20"/>
                <w:lang w:val="en-GB"/>
              </w:rPr>
            </w:pPr>
            <w:r w:rsidRPr="003A355C">
              <w:rPr>
                <w:rFonts w:ascii="Times" w:eastAsia="Batang" w:hAnsi="Times" w:cs="Times New Roman"/>
                <w:sz w:val="20"/>
                <w:szCs w:val="20"/>
                <w:lang w:val="en-GB"/>
              </w:rPr>
              <w:t>FFS: Details on fallback mechanism</w:t>
            </w:r>
          </w:p>
          <w:p w14:paraId="38229286" w14:textId="77777777" w:rsidR="003A355C" w:rsidRPr="003A355C" w:rsidRDefault="003A355C" w:rsidP="003A355C">
            <w:pPr>
              <w:spacing w:after="0" w:line="240" w:lineRule="auto"/>
              <w:rPr>
                <w:rFonts w:ascii="Times" w:eastAsia="Batang" w:hAnsi="Times" w:cs="Times New Roman"/>
                <w:sz w:val="20"/>
                <w:szCs w:val="24"/>
                <w:lang w:val="en-GB"/>
              </w:rPr>
            </w:pPr>
          </w:p>
          <w:p w14:paraId="215BF766" w14:textId="77777777" w:rsidR="003A355C" w:rsidRPr="003A355C" w:rsidRDefault="003A355C" w:rsidP="003A355C">
            <w:pPr>
              <w:spacing w:after="0" w:line="240" w:lineRule="auto"/>
              <w:rPr>
                <w:rFonts w:ascii="Times" w:eastAsia="Batang" w:hAnsi="Times" w:cs="Times New Roman"/>
                <w:b/>
                <w:bCs/>
                <w:sz w:val="20"/>
                <w:highlight w:val="green"/>
                <w:lang w:val="en-GB"/>
              </w:rPr>
            </w:pPr>
            <w:r w:rsidRPr="003A355C">
              <w:rPr>
                <w:rFonts w:ascii="Times" w:eastAsia="Batang" w:hAnsi="Times" w:cs="Times New Roman"/>
                <w:b/>
                <w:bCs/>
                <w:sz w:val="20"/>
                <w:highlight w:val="green"/>
                <w:lang w:val="en-GB"/>
              </w:rPr>
              <w:t>Agreement</w:t>
            </w:r>
          </w:p>
          <w:p w14:paraId="602EB9ED" w14:textId="77777777" w:rsidR="003A355C" w:rsidRPr="003A355C" w:rsidRDefault="003A355C" w:rsidP="003A355C">
            <w:pPr>
              <w:spacing w:after="0" w:line="240" w:lineRule="auto"/>
              <w:rPr>
                <w:rFonts w:ascii="Times" w:eastAsia="Batang" w:hAnsi="Times" w:cs="Times New Roman"/>
                <w:bCs/>
                <w:sz w:val="20"/>
                <w:lang w:val="en-GB"/>
              </w:rPr>
            </w:pPr>
            <w:r w:rsidRPr="003A355C">
              <w:rPr>
                <w:rFonts w:ascii="Times" w:eastAsia="Batang" w:hAnsi="Times" w:cs="Times New Roman"/>
                <w:bCs/>
                <w:sz w:val="20"/>
                <w:lang w:val="en-GB"/>
              </w:rPr>
              <w:t xml:space="preserve">For precoder cycling for distributed MPDCCH, select </w:t>
            </w:r>
            <w:r w:rsidRPr="003A355C">
              <w:rPr>
                <w:rFonts w:ascii="Times" w:eastAsia="Batang" w:hAnsi="Times" w:cs="Times New Roman" w:hint="eastAsia"/>
                <w:bCs/>
                <w:sz w:val="20"/>
                <w:lang w:val="en-GB"/>
              </w:rPr>
              <w:t>one</w:t>
            </w:r>
            <w:r w:rsidRPr="003A355C">
              <w:rPr>
                <w:rFonts w:ascii="Times" w:eastAsia="Batang" w:hAnsi="Times" w:cs="Times New Roman"/>
                <w:bCs/>
                <w:sz w:val="20"/>
                <w:lang w:val="en-GB"/>
              </w:rPr>
              <w:t xml:space="preserve"> options for precoding in RAN1#98</w:t>
            </w:r>
          </w:p>
          <w:p w14:paraId="7B9FA9F0" w14:textId="77777777" w:rsidR="003A355C" w:rsidRPr="003A355C" w:rsidRDefault="003A355C" w:rsidP="00115AA0">
            <w:pPr>
              <w:numPr>
                <w:ilvl w:val="0"/>
                <w:numId w:val="6"/>
              </w:numPr>
              <w:spacing w:after="0" w:line="240" w:lineRule="auto"/>
              <w:rPr>
                <w:rFonts w:ascii="Times" w:eastAsia="Batang" w:hAnsi="Times" w:cs="Times New Roman"/>
                <w:sz w:val="20"/>
                <w:szCs w:val="20"/>
                <w:lang w:val="en-GB"/>
              </w:rPr>
            </w:pPr>
            <w:r w:rsidRPr="003A355C">
              <w:rPr>
                <w:rFonts w:ascii="Times" w:eastAsia="Batang" w:hAnsi="Times" w:cs="Times New Roman"/>
                <w:sz w:val="20"/>
                <w:szCs w:val="20"/>
                <w:lang w:val="en-GB"/>
              </w:rPr>
              <w:t>Option 1: Based on rank-1 precoders</w:t>
            </w:r>
          </w:p>
          <w:p w14:paraId="37474B28" w14:textId="77777777" w:rsidR="003A355C" w:rsidRPr="003A355C" w:rsidRDefault="003A355C" w:rsidP="00115AA0">
            <w:pPr>
              <w:numPr>
                <w:ilvl w:val="0"/>
                <w:numId w:val="6"/>
              </w:numPr>
              <w:spacing w:after="0" w:line="240" w:lineRule="auto"/>
              <w:rPr>
                <w:rFonts w:ascii="Times" w:eastAsia="Batang" w:hAnsi="Times" w:cs="Times New Roman"/>
                <w:sz w:val="20"/>
                <w:szCs w:val="20"/>
                <w:lang w:val="en-GB"/>
              </w:rPr>
            </w:pPr>
            <w:r w:rsidRPr="003A355C">
              <w:rPr>
                <w:rFonts w:ascii="Times" w:eastAsia="Batang" w:hAnsi="Times" w:cs="Times New Roman"/>
                <w:sz w:val="20"/>
                <w:szCs w:val="20"/>
                <w:lang w:val="en-GB"/>
              </w:rPr>
              <w:t>Option 2: Based on rank-2 precoders</w:t>
            </w:r>
          </w:p>
          <w:p w14:paraId="451B17D2" w14:textId="77777777" w:rsidR="003A355C" w:rsidRPr="003A355C" w:rsidRDefault="003A355C" w:rsidP="003A355C">
            <w:pPr>
              <w:spacing w:after="0" w:line="240" w:lineRule="auto"/>
              <w:rPr>
                <w:rFonts w:ascii="Times" w:eastAsia="Batang" w:hAnsi="Times" w:cs="Times New Roman"/>
                <w:sz w:val="20"/>
                <w:szCs w:val="24"/>
                <w:lang w:val="en-GB"/>
              </w:rPr>
            </w:pPr>
            <w:r w:rsidRPr="003A355C">
              <w:rPr>
                <w:rFonts w:ascii="Times" w:eastAsia="Batang" w:hAnsi="Times" w:cs="Times New Roman"/>
                <w:sz w:val="20"/>
                <w:szCs w:val="24"/>
                <w:lang w:val="en-GB"/>
              </w:rPr>
              <w:t>Companies are encouraged to submit simulation results.</w:t>
            </w:r>
          </w:p>
          <w:p w14:paraId="3B6DA869" w14:textId="77777777" w:rsidR="003A355C" w:rsidRPr="003A355C" w:rsidRDefault="003A355C" w:rsidP="003A355C">
            <w:pPr>
              <w:spacing w:after="0" w:line="240" w:lineRule="auto"/>
              <w:rPr>
                <w:rFonts w:ascii="Times" w:eastAsia="Batang" w:hAnsi="Times" w:cs="Times New Roman"/>
                <w:sz w:val="20"/>
                <w:szCs w:val="24"/>
                <w:lang w:val="en-GB"/>
              </w:rPr>
            </w:pPr>
          </w:p>
          <w:p w14:paraId="78E284CE" w14:textId="77777777" w:rsidR="003A355C" w:rsidRPr="003A355C" w:rsidRDefault="003A355C" w:rsidP="003A355C">
            <w:pPr>
              <w:spacing w:after="0" w:line="240" w:lineRule="auto"/>
              <w:rPr>
                <w:rFonts w:ascii="Times" w:eastAsia="Batang" w:hAnsi="Times" w:cs="Times New Roman"/>
                <w:b/>
                <w:bCs/>
                <w:sz w:val="20"/>
                <w:highlight w:val="green"/>
                <w:lang w:val="en-GB"/>
              </w:rPr>
            </w:pPr>
            <w:r w:rsidRPr="003A355C">
              <w:rPr>
                <w:rFonts w:ascii="Times" w:eastAsia="Batang" w:hAnsi="Times" w:cs="Times New Roman"/>
                <w:b/>
                <w:bCs/>
                <w:sz w:val="20"/>
                <w:highlight w:val="green"/>
                <w:lang w:val="en-GB"/>
              </w:rPr>
              <w:t>Agreement</w:t>
            </w:r>
          </w:p>
          <w:p w14:paraId="250DC9AD" w14:textId="77777777" w:rsidR="003A355C" w:rsidRPr="003A355C" w:rsidRDefault="003A355C" w:rsidP="003A355C">
            <w:pPr>
              <w:spacing w:after="0" w:line="240" w:lineRule="auto"/>
              <w:rPr>
                <w:rFonts w:ascii="Times" w:eastAsia="Batang" w:hAnsi="Times" w:cs="Times New Roman"/>
                <w:sz w:val="18"/>
                <w:szCs w:val="24"/>
                <w:lang w:val="en-GB"/>
              </w:rPr>
            </w:pPr>
            <w:r w:rsidRPr="003A355C">
              <w:rPr>
                <w:rFonts w:ascii="Times" w:eastAsia="Batang" w:hAnsi="Times" w:cs="Times New Roman" w:hint="eastAsia"/>
                <w:bCs/>
                <w:sz w:val="20"/>
                <w:lang w:val="en-GB"/>
              </w:rPr>
              <w:t>P</w:t>
            </w:r>
            <w:r w:rsidRPr="003A355C">
              <w:rPr>
                <w:rFonts w:ascii="Times" w:eastAsia="Batang" w:hAnsi="Times" w:cs="Times New Roman"/>
                <w:bCs/>
                <w:sz w:val="20"/>
                <w:lang w:val="en-GB"/>
              </w:rPr>
              <w:t xml:space="preserve">recoders with indices </w:t>
            </w:r>
            <w:r w:rsidRPr="003A355C">
              <w:rPr>
                <w:rFonts w:ascii="Times" w:eastAsia="Malgun Gothic" w:hAnsi="Times" w:cs="Times New Roman" w:hint="eastAsia"/>
                <w:bCs/>
                <w:sz w:val="20"/>
                <w:lang w:val="en-GB" w:eastAsia="zh-CN"/>
              </w:rPr>
              <w:t>0</w:t>
            </w:r>
            <w:r w:rsidRPr="003A355C">
              <w:rPr>
                <w:rFonts w:ascii="Times" w:eastAsia="Batang" w:hAnsi="Times" w:cs="Times New Roman"/>
                <w:bCs/>
                <w:sz w:val="20"/>
                <w:lang w:val="en-GB"/>
              </w:rPr>
              <w:t xml:space="preserve">, 1 </w:t>
            </w:r>
            <w:r w:rsidRPr="003A355C">
              <w:rPr>
                <w:rFonts w:ascii="Times" w:eastAsia="Batang" w:hAnsi="Times" w:cs="Times New Roman" w:hint="eastAsia"/>
                <w:bCs/>
                <w:sz w:val="20"/>
                <w:lang w:val="en-GB"/>
              </w:rPr>
              <w:t>consist of</w:t>
            </w:r>
            <w:r w:rsidRPr="003A355C">
              <w:rPr>
                <w:rFonts w:ascii="Times" w:eastAsia="Batang" w:hAnsi="Times" w:cs="Times New Roman"/>
                <w:bCs/>
                <w:sz w:val="20"/>
                <w:lang w:val="en-GB"/>
              </w:rPr>
              <w:t xml:space="preserve"> </w:t>
            </w:r>
            <w:r w:rsidRPr="003A355C">
              <w:rPr>
                <w:rFonts w:ascii="Times" w:eastAsia="Batang" w:hAnsi="Times" w:cs="Times New Roman" w:hint="eastAsia"/>
                <w:bCs/>
                <w:sz w:val="20"/>
                <w:lang w:val="en-GB"/>
              </w:rPr>
              <w:t xml:space="preserve">the </w:t>
            </w:r>
            <w:r w:rsidRPr="003A355C">
              <w:rPr>
                <w:rFonts w:ascii="Times" w:eastAsia="Batang" w:hAnsi="Times" w:cs="Times New Roman"/>
                <w:bCs/>
                <w:sz w:val="20"/>
                <w:lang w:val="en-GB"/>
              </w:rPr>
              <w:t xml:space="preserve">precoder set for </w:t>
            </w:r>
            <w:r w:rsidRPr="003A355C">
              <w:rPr>
                <w:rFonts w:ascii="Times" w:eastAsia="Malgun Gothic" w:hAnsi="Times" w:cs="Times New Roman" w:hint="eastAsia"/>
                <w:bCs/>
                <w:sz w:val="20"/>
                <w:lang w:val="en-GB" w:eastAsia="zh-CN"/>
              </w:rPr>
              <w:t>2</w:t>
            </w:r>
            <w:r w:rsidRPr="003A355C">
              <w:rPr>
                <w:rFonts w:ascii="Times" w:eastAsia="Batang" w:hAnsi="Times" w:cs="Times New Roman"/>
                <w:bCs/>
                <w:sz w:val="20"/>
                <w:lang w:val="en-GB"/>
              </w:rPr>
              <w:t>Tx</w:t>
            </w:r>
          </w:p>
          <w:p w14:paraId="1CFEA89F" w14:textId="77777777" w:rsidR="003A355C" w:rsidRPr="003A355C" w:rsidRDefault="003A355C" w:rsidP="003A355C">
            <w:pPr>
              <w:spacing w:after="0" w:line="240" w:lineRule="auto"/>
              <w:rPr>
                <w:rFonts w:ascii="Times" w:eastAsia="Batang" w:hAnsi="Times" w:cs="Times New Roman"/>
                <w:sz w:val="20"/>
                <w:szCs w:val="24"/>
                <w:lang w:val="en-GB"/>
              </w:rPr>
            </w:pPr>
          </w:p>
          <w:p w14:paraId="7097AD22" w14:textId="77777777" w:rsidR="003A355C" w:rsidRPr="003A355C" w:rsidRDefault="003A355C" w:rsidP="003A355C">
            <w:pPr>
              <w:spacing w:after="0" w:line="240" w:lineRule="auto"/>
              <w:rPr>
                <w:rFonts w:ascii="Times" w:eastAsia="Batang" w:hAnsi="Times" w:cs="Times New Roman"/>
                <w:b/>
                <w:sz w:val="20"/>
                <w:szCs w:val="24"/>
                <w:highlight w:val="green"/>
                <w:lang w:val="en-GB"/>
              </w:rPr>
            </w:pPr>
            <w:r w:rsidRPr="003A355C">
              <w:rPr>
                <w:rFonts w:ascii="Times" w:eastAsia="Batang" w:hAnsi="Times" w:cs="Times New Roman"/>
                <w:b/>
                <w:sz w:val="20"/>
                <w:szCs w:val="24"/>
                <w:highlight w:val="green"/>
                <w:lang w:val="en-GB"/>
              </w:rPr>
              <w:t>Agreement</w:t>
            </w:r>
          </w:p>
          <w:p w14:paraId="05D9D53C" w14:textId="77777777" w:rsidR="003A355C" w:rsidRPr="003A355C" w:rsidRDefault="003A355C" w:rsidP="003A355C">
            <w:pPr>
              <w:spacing w:after="0" w:line="240" w:lineRule="auto"/>
              <w:rPr>
                <w:rFonts w:ascii="Times" w:eastAsia="Batang" w:hAnsi="Times" w:cs="Times New Roman"/>
                <w:sz w:val="20"/>
                <w:szCs w:val="24"/>
                <w:lang w:val="en-GB"/>
              </w:rPr>
            </w:pPr>
            <w:r w:rsidRPr="003A355C">
              <w:rPr>
                <w:rFonts w:ascii="Times" w:eastAsia="Batang" w:hAnsi="Times" w:cs="Times New Roman"/>
                <w:sz w:val="20"/>
                <w:szCs w:val="24"/>
                <w:lang w:val="en-GB"/>
              </w:rPr>
              <w:t xml:space="preserve">If n is the last subframe in which PMI is reported, the reported precoder is applied to a set of MPDCCH candidates for mapping between CRS port and MPDCCH DMRS port in subframe n+4 </w:t>
            </w:r>
          </w:p>
          <w:p w14:paraId="10D61739" w14:textId="77777777" w:rsidR="003A355C" w:rsidRPr="003A355C" w:rsidRDefault="003A355C" w:rsidP="003A355C">
            <w:pPr>
              <w:spacing w:after="0" w:line="240" w:lineRule="auto"/>
              <w:rPr>
                <w:rFonts w:ascii="Times" w:eastAsia="Batang" w:hAnsi="Times" w:cs="Times New Roman"/>
                <w:sz w:val="20"/>
                <w:szCs w:val="24"/>
                <w:lang w:val="en-GB"/>
              </w:rPr>
            </w:pPr>
          </w:p>
          <w:p w14:paraId="00459092" w14:textId="77777777" w:rsidR="003A355C" w:rsidRPr="003A355C" w:rsidRDefault="003A355C" w:rsidP="003A355C">
            <w:pPr>
              <w:spacing w:after="0" w:line="240" w:lineRule="auto"/>
              <w:rPr>
                <w:rFonts w:ascii="Times" w:eastAsia="Batang" w:hAnsi="Times" w:cs="Times New Roman"/>
                <w:b/>
                <w:sz w:val="20"/>
                <w:szCs w:val="24"/>
                <w:highlight w:val="green"/>
                <w:lang w:val="en-GB"/>
              </w:rPr>
            </w:pPr>
            <w:r w:rsidRPr="003A355C">
              <w:rPr>
                <w:rFonts w:ascii="Times" w:eastAsia="Batang" w:hAnsi="Times" w:cs="Times New Roman"/>
                <w:b/>
                <w:sz w:val="20"/>
                <w:szCs w:val="24"/>
                <w:highlight w:val="green"/>
                <w:lang w:val="en-GB"/>
              </w:rPr>
              <w:t>Agreement</w:t>
            </w:r>
          </w:p>
          <w:p w14:paraId="07C7E09F" w14:textId="77777777" w:rsidR="003A355C" w:rsidRPr="003A355C" w:rsidRDefault="003A355C" w:rsidP="003A355C">
            <w:pPr>
              <w:spacing w:after="0" w:line="240" w:lineRule="auto"/>
              <w:rPr>
                <w:rFonts w:ascii="Times" w:eastAsia="Malgun Gothic" w:hAnsi="Times" w:cs="Times New Roman"/>
                <w:bCs/>
                <w:sz w:val="20"/>
                <w:lang w:val="en-GB" w:eastAsia="zh-CN"/>
              </w:rPr>
            </w:pPr>
            <w:r w:rsidRPr="003A355C">
              <w:rPr>
                <w:rFonts w:ascii="Times" w:eastAsia="Malgun Gothic" w:hAnsi="Times" w:cs="Times New Roman"/>
                <w:bCs/>
                <w:sz w:val="20"/>
                <w:lang w:val="en-GB" w:eastAsia="zh-CN"/>
              </w:rPr>
              <w:t xml:space="preserve">For precoder cycling, </w:t>
            </w:r>
            <w:r w:rsidRPr="003A355C">
              <w:rPr>
                <w:rFonts w:ascii="Times" w:eastAsia="Malgun Gothic" w:hAnsi="Times" w:cs="Times New Roman" w:hint="eastAsia"/>
                <w:bCs/>
                <w:sz w:val="20"/>
                <w:lang w:val="en-GB" w:eastAsia="zh-CN"/>
              </w:rPr>
              <w:t>at least</w:t>
            </w:r>
            <w:r w:rsidRPr="003A355C">
              <w:rPr>
                <w:rFonts w:ascii="Times" w:eastAsia="Malgun Gothic" w:hAnsi="Times" w:cs="Times New Roman"/>
                <w:bCs/>
                <w:sz w:val="20"/>
                <w:lang w:val="en-GB" w:eastAsia="zh-CN"/>
              </w:rPr>
              <w:t xml:space="preserve"> t</w:t>
            </w:r>
            <w:r w:rsidRPr="003A355C">
              <w:rPr>
                <w:rFonts w:ascii="Times" w:eastAsia="Malgun Gothic" w:hAnsi="Times" w:cs="Times New Roman" w:hint="eastAsia"/>
                <w:bCs/>
                <w:sz w:val="20"/>
                <w:lang w:val="en-GB" w:eastAsia="zh-CN"/>
              </w:rPr>
              <w:t xml:space="preserve">he </w:t>
            </w:r>
            <w:r w:rsidRPr="003A355C">
              <w:rPr>
                <w:rFonts w:ascii="Times" w:eastAsia="Malgun Gothic" w:hAnsi="Times" w:cs="Times New Roman"/>
                <w:bCs/>
                <w:sz w:val="20"/>
                <w:lang w:val="en-GB" w:eastAsia="zh-CN"/>
              </w:rPr>
              <w:t xml:space="preserve">granularity of 1 PRB in frequency domain is </w:t>
            </w:r>
            <w:r w:rsidRPr="003A355C">
              <w:rPr>
                <w:rFonts w:ascii="Times" w:eastAsia="Malgun Gothic" w:hAnsi="Times" w:cs="Times New Roman" w:hint="eastAsia"/>
                <w:bCs/>
                <w:sz w:val="20"/>
                <w:lang w:val="en-GB" w:eastAsia="zh-CN"/>
              </w:rPr>
              <w:t xml:space="preserve">supported. </w:t>
            </w:r>
          </w:p>
          <w:p w14:paraId="1A00F45B" w14:textId="77777777" w:rsidR="003A355C" w:rsidRPr="003A355C" w:rsidRDefault="003A355C" w:rsidP="00115AA0">
            <w:pPr>
              <w:numPr>
                <w:ilvl w:val="0"/>
                <w:numId w:val="6"/>
              </w:numPr>
              <w:spacing w:after="0" w:line="240" w:lineRule="auto"/>
              <w:rPr>
                <w:rFonts w:ascii="Times" w:eastAsia="Batang" w:hAnsi="Times" w:cs="Times New Roman"/>
                <w:sz w:val="20"/>
                <w:szCs w:val="20"/>
                <w:lang w:val="en-GB"/>
              </w:rPr>
            </w:pPr>
            <w:r w:rsidRPr="003A355C">
              <w:rPr>
                <w:rFonts w:ascii="Times" w:eastAsia="Batang" w:hAnsi="Times" w:cs="Times New Roman" w:hint="eastAsia"/>
                <w:sz w:val="20"/>
                <w:szCs w:val="20"/>
                <w:lang w:val="en-GB"/>
              </w:rPr>
              <w:t>FFS</w:t>
            </w:r>
            <w:r w:rsidRPr="003A355C">
              <w:rPr>
                <w:rFonts w:ascii="Times" w:eastAsia="Batang" w:hAnsi="Times" w:cs="Times New Roman"/>
                <w:sz w:val="20"/>
                <w:szCs w:val="20"/>
                <w:lang w:val="en-GB"/>
              </w:rPr>
              <w:t>:</w:t>
            </w:r>
            <w:r w:rsidRPr="003A355C">
              <w:rPr>
                <w:rFonts w:ascii="Times" w:eastAsia="Batang" w:hAnsi="Times" w:cs="Times New Roman" w:hint="eastAsia"/>
                <w:sz w:val="20"/>
                <w:szCs w:val="20"/>
                <w:lang w:val="en-GB"/>
              </w:rPr>
              <w:t xml:space="preserve"> whether other granularities are supported or not.</w:t>
            </w:r>
          </w:p>
          <w:p w14:paraId="0E21A978" w14:textId="77777777" w:rsidR="003A355C" w:rsidRDefault="003A355C" w:rsidP="00F46663">
            <w:pPr>
              <w:spacing w:after="0" w:line="240" w:lineRule="auto"/>
              <w:rPr>
                <w:lang w:val="en-GB"/>
              </w:rPr>
            </w:pPr>
          </w:p>
          <w:p w14:paraId="0C6CE2D5" w14:textId="3D8989CC" w:rsidR="007A5A3E" w:rsidRDefault="007A5A3E" w:rsidP="007A5A3E">
            <w:pPr>
              <w:spacing w:after="0" w:line="240" w:lineRule="auto"/>
              <w:rPr>
                <w:u w:val="single"/>
                <w:lang w:val="en-GB"/>
              </w:rPr>
            </w:pPr>
            <w:r w:rsidRPr="00EB1908">
              <w:rPr>
                <w:highlight w:val="yellow"/>
                <w:u w:val="single"/>
                <w:lang w:val="en-GB"/>
              </w:rPr>
              <w:t>RAN1#9</w:t>
            </w:r>
            <w:r>
              <w:rPr>
                <w:highlight w:val="yellow"/>
                <w:u w:val="single"/>
                <w:lang w:val="en-GB"/>
              </w:rPr>
              <w:t>8</w:t>
            </w:r>
          </w:p>
          <w:p w14:paraId="1677970F" w14:textId="77777777" w:rsidR="007A5A3E" w:rsidRPr="007A5A3E" w:rsidRDefault="007A5A3E" w:rsidP="007A5A3E">
            <w:pPr>
              <w:spacing w:after="0" w:line="240" w:lineRule="auto"/>
              <w:rPr>
                <w:rFonts w:ascii="Times" w:eastAsia="Batang" w:hAnsi="Times" w:cs="Times New Roman"/>
                <w:bCs/>
                <w:iCs/>
                <w:sz w:val="20"/>
                <w:szCs w:val="20"/>
                <w:highlight w:val="green"/>
                <w:lang w:val="en-GB"/>
              </w:rPr>
            </w:pPr>
            <w:r w:rsidRPr="007A5A3E">
              <w:rPr>
                <w:rFonts w:ascii="Times" w:eastAsia="Batang" w:hAnsi="Times" w:cs="Times New Roman"/>
                <w:b/>
                <w:bCs/>
                <w:iCs/>
                <w:sz w:val="20"/>
                <w:szCs w:val="20"/>
                <w:highlight w:val="green"/>
                <w:lang w:val="en-GB"/>
              </w:rPr>
              <w:t>Agreement</w:t>
            </w:r>
          </w:p>
          <w:p w14:paraId="04EAE53B" w14:textId="77777777" w:rsidR="007A5A3E" w:rsidRPr="007A5A3E" w:rsidRDefault="007A5A3E" w:rsidP="007A5A3E">
            <w:pPr>
              <w:spacing w:after="0" w:line="240" w:lineRule="auto"/>
              <w:rPr>
                <w:rFonts w:ascii="Times" w:eastAsia="Batang" w:hAnsi="Times" w:cs="Times New Roman"/>
                <w:iCs/>
                <w:sz w:val="20"/>
                <w:szCs w:val="20"/>
                <w:lang w:val="en-GB"/>
              </w:rPr>
            </w:pPr>
            <w:r w:rsidRPr="007A5A3E">
              <w:rPr>
                <w:rFonts w:ascii="Times" w:eastAsia="Batang" w:hAnsi="Times" w:cs="Times New Roman"/>
                <w:iCs/>
                <w:sz w:val="20"/>
                <w:szCs w:val="20"/>
                <w:lang w:val="en-GB"/>
              </w:rPr>
              <w:t xml:space="preserve">A fixed subset of the candidates in the MPDCCH search space(s) are reserved for the precoder cycling fallback. The subset of candidates is designed in such a way that the UE complexity is </w:t>
            </w:r>
            <w:proofErr w:type="gramStart"/>
            <w:r w:rsidRPr="007A5A3E">
              <w:rPr>
                <w:rFonts w:ascii="Times" w:eastAsia="Batang" w:hAnsi="Times" w:cs="Times New Roman"/>
                <w:iCs/>
                <w:sz w:val="20"/>
                <w:szCs w:val="20"/>
                <w:lang w:val="en-GB"/>
              </w:rPr>
              <w:t>taken into account</w:t>
            </w:r>
            <w:proofErr w:type="gramEnd"/>
            <w:r w:rsidRPr="007A5A3E">
              <w:rPr>
                <w:rFonts w:ascii="Times" w:eastAsia="Batang" w:hAnsi="Times" w:cs="Times New Roman"/>
                <w:iCs/>
                <w:sz w:val="20"/>
                <w:szCs w:val="20"/>
                <w:lang w:val="en-GB"/>
              </w:rPr>
              <w:t xml:space="preserve"> for the following aspects:</w:t>
            </w:r>
          </w:p>
          <w:p w14:paraId="4268C68D" w14:textId="77777777" w:rsidR="007A5A3E" w:rsidRPr="007A5A3E" w:rsidRDefault="007A5A3E" w:rsidP="00115AA0">
            <w:pPr>
              <w:numPr>
                <w:ilvl w:val="0"/>
                <w:numId w:val="10"/>
              </w:numPr>
              <w:spacing w:after="0" w:line="240" w:lineRule="auto"/>
              <w:rPr>
                <w:rFonts w:ascii="Times" w:eastAsia="Times New Roman" w:hAnsi="Times" w:cs="Times New Roman"/>
                <w:iCs/>
                <w:sz w:val="20"/>
                <w:szCs w:val="20"/>
                <w:lang w:val="en-GB"/>
              </w:rPr>
            </w:pPr>
            <w:r w:rsidRPr="007A5A3E">
              <w:rPr>
                <w:rFonts w:ascii="Times" w:eastAsia="Times New Roman" w:hAnsi="Times" w:cs="Times New Roman"/>
                <w:iCs/>
                <w:sz w:val="20"/>
                <w:szCs w:val="20"/>
                <w:lang w:val="en-GB"/>
              </w:rPr>
              <w:t>Number of channel estimations</w:t>
            </w:r>
          </w:p>
          <w:p w14:paraId="4895D8F4" w14:textId="77777777" w:rsidR="007A5A3E" w:rsidRPr="007A5A3E" w:rsidRDefault="007A5A3E" w:rsidP="00115AA0">
            <w:pPr>
              <w:numPr>
                <w:ilvl w:val="0"/>
                <w:numId w:val="10"/>
              </w:numPr>
              <w:spacing w:after="0" w:line="240" w:lineRule="auto"/>
              <w:rPr>
                <w:rFonts w:ascii="Times" w:eastAsia="Times New Roman" w:hAnsi="Times" w:cs="Times New Roman"/>
                <w:iCs/>
                <w:sz w:val="20"/>
                <w:szCs w:val="20"/>
                <w:lang w:val="en-GB"/>
              </w:rPr>
            </w:pPr>
            <w:r w:rsidRPr="007A5A3E">
              <w:rPr>
                <w:rFonts w:ascii="Times" w:eastAsia="Times New Roman" w:hAnsi="Times" w:cs="Times New Roman"/>
                <w:iCs/>
                <w:sz w:val="20"/>
                <w:szCs w:val="20"/>
                <w:lang w:val="en-GB"/>
              </w:rPr>
              <w:t>LLR storage</w:t>
            </w:r>
          </w:p>
          <w:p w14:paraId="37B0D84A" w14:textId="77777777" w:rsidR="007A5A3E" w:rsidRPr="007A5A3E" w:rsidRDefault="007A5A3E" w:rsidP="00115AA0">
            <w:pPr>
              <w:numPr>
                <w:ilvl w:val="0"/>
                <w:numId w:val="10"/>
              </w:numPr>
              <w:spacing w:after="0" w:line="240" w:lineRule="auto"/>
              <w:rPr>
                <w:rFonts w:ascii="Times" w:eastAsia="Times New Roman" w:hAnsi="Times" w:cs="Times New Roman"/>
                <w:iCs/>
                <w:sz w:val="20"/>
                <w:szCs w:val="20"/>
                <w:lang w:val="en-GB"/>
              </w:rPr>
            </w:pPr>
            <w:r w:rsidRPr="007A5A3E">
              <w:rPr>
                <w:rFonts w:ascii="Times" w:eastAsia="Times New Roman" w:hAnsi="Times" w:cs="Times New Roman"/>
                <w:iCs/>
                <w:sz w:val="20"/>
                <w:szCs w:val="20"/>
                <w:lang w:val="en-GB"/>
              </w:rPr>
              <w:t>Blind decodes are not increased</w:t>
            </w:r>
          </w:p>
          <w:p w14:paraId="16666BF2" w14:textId="77777777" w:rsidR="007A5A3E" w:rsidRPr="007A5A3E" w:rsidRDefault="007A5A3E" w:rsidP="007A5A3E">
            <w:pPr>
              <w:spacing w:after="0" w:line="240" w:lineRule="auto"/>
              <w:rPr>
                <w:rFonts w:ascii="Times" w:eastAsia="Times New Roman" w:hAnsi="Times" w:cs="Times New Roman"/>
                <w:iCs/>
                <w:sz w:val="20"/>
                <w:szCs w:val="20"/>
                <w:lang w:val="en-GB"/>
              </w:rPr>
            </w:pPr>
            <w:r w:rsidRPr="007A5A3E">
              <w:rPr>
                <w:rFonts w:ascii="Times" w:eastAsia="Times New Roman" w:hAnsi="Times" w:cs="Times New Roman"/>
                <w:iCs/>
                <w:sz w:val="20"/>
                <w:szCs w:val="20"/>
                <w:lang w:val="en-GB"/>
              </w:rPr>
              <w:t>For comparable performance, the alternative with the smaller complexity will be selected.</w:t>
            </w:r>
          </w:p>
          <w:p w14:paraId="7247ED51" w14:textId="77777777" w:rsidR="007A5A3E" w:rsidRPr="007A5A3E" w:rsidRDefault="007A5A3E" w:rsidP="007A5A3E">
            <w:pPr>
              <w:spacing w:after="0" w:line="240" w:lineRule="auto"/>
              <w:rPr>
                <w:rFonts w:ascii="Times" w:eastAsia="Batang" w:hAnsi="Times" w:cs="Times New Roman"/>
                <w:sz w:val="20"/>
                <w:szCs w:val="24"/>
                <w:lang w:val="en-GB"/>
              </w:rPr>
            </w:pPr>
          </w:p>
          <w:p w14:paraId="4C68246D" w14:textId="77777777" w:rsidR="007A5A3E" w:rsidRPr="007A5A3E" w:rsidRDefault="007A5A3E" w:rsidP="007A5A3E">
            <w:pPr>
              <w:spacing w:after="0" w:line="240" w:lineRule="auto"/>
              <w:rPr>
                <w:rFonts w:ascii="Times" w:eastAsia="Batang" w:hAnsi="Times" w:cs="Times New Roman"/>
                <w:sz w:val="20"/>
                <w:szCs w:val="24"/>
                <w:lang w:val="en-GB"/>
              </w:rPr>
            </w:pPr>
          </w:p>
          <w:p w14:paraId="524A47EE" w14:textId="77777777" w:rsidR="007A5A3E" w:rsidRPr="007A5A3E" w:rsidRDefault="007A5A3E" w:rsidP="007A5A3E">
            <w:pPr>
              <w:spacing w:after="0" w:line="240" w:lineRule="auto"/>
              <w:rPr>
                <w:rFonts w:ascii="Times" w:eastAsia="Batang" w:hAnsi="Times" w:cs="Times New Roman"/>
                <w:b/>
                <w:bCs/>
                <w:sz w:val="20"/>
                <w:szCs w:val="24"/>
                <w:highlight w:val="green"/>
                <w:lang w:val="en-GB"/>
              </w:rPr>
            </w:pPr>
            <w:r w:rsidRPr="007A5A3E">
              <w:rPr>
                <w:rFonts w:ascii="Times" w:eastAsia="Batang" w:hAnsi="Times" w:cs="Times New Roman"/>
                <w:b/>
                <w:bCs/>
                <w:sz w:val="20"/>
                <w:szCs w:val="24"/>
                <w:highlight w:val="green"/>
                <w:lang w:val="en-GB"/>
              </w:rPr>
              <w:t>Agreement</w:t>
            </w:r>
          </w:p>
          <w:p w14:paraId="06B6699B" w14:textId="77777777" w:rsidR="007A5A3E" w:rsidRPr="007A5A3E" w:rsidRDefault="007A5A3E" w:rsidP="007A5A3E">
            <w:pPr>
              <w:spacing w:after="0" w:line="240" w:lineRule="auto"/>
              <w:rPr>
                <w:rFonts w:ascii="Times" w:eastAsia="Batang" w:hAnsi="Times" w:cs="Times New Roman"/>
                <w:bCs/>
                <w:iCs/>
                <w:sz w:val="20"/>
                <w:szCs w:val="20"/>
                <w:lang w:val="en-GB" w:eastAsia="zh-CN"/>
              </w:rPr>
            </w:pPr>
            <w:r w:rsidRPr="007A5A3E">
              <w:rPr>
                <w:rFonts w:ascii="Times" w:eastAsia="Batang" w:hAnsi="Times" w:cs="Times New Roman" w:hint="eastAsia"/>
                <w:bCs/>
                <w:iCs/>
                <w:sz w:val="20"/>
                <w:szCs w:val="20"/>
                <w:lang w:val="en-GB" w:eastAsia="zh-CN"/>
              </w:rPr>
              <w:t>R</w:t>
            </w:r>
            <w:r w:rsidRPr="007A5A3E">
              <w:rPr>
                <w:rFonts w:ascii="Times" w:eastAsia="Batang" w:hAnsi="Times" w:cs="Times New Roman"/>
                <w:bCs/>
                <w:iCs/>
                <w:sz w:val="20"/>
                <w:szCs w:val="20"/>
                <w:lang w:val="en-GB"/>
              </w:rPr>
              <w:t xml:space="preserve">ank-1 precoder </w:t>
            </w:r>
            <w:r w:rsidRPr="007A5A3E">
              <w:rPr>
                <w:rFonts w:ascii="Times" w:eastAsia="Batang" w:hAnsi="Times" w:cs="Times New Roman" w:hint="eastAsia"/>
                <w:bCs/>
                <w:iCs/>
                <w:sz w:val="20"/>
                <w:szCs w:val="20"/>
                <w:lang w:val="en-GB" w:eastAsia="zh-CN"/>
              </w:rPr>
              <w:t>is</w:t>
            </w:r>
            <w:r w:rsidRPr="007A5A3E">
              <w:rPr>
                <w:rFonts w:ascii="Times" w:eastAsia="Batang" w:hAnsi="Times" w:cs="Times New Roman"/>
                <w:bCs/>
                <w:iCs/>
                <w:sz w:val="20"/>
                <w:szCs w:val="20"/>
                <w:lang w:val="en-GB"/>
              </w:rPr>
              <w:t xml:space="preserve"> used for precoder cycling in distributed MPDCCH</w:t>
            </w:r>
            <w:r w:rsidRPr="007A5A3E">
              <w:rPr>
                <w:rFonts w:ascii="Times" w:eastAsia="Batang" w:hAnsi="Times" w:cs="Times New Roman" w:hint="eastAsia"/>
                <w:bCs/>
                <w:iCs/>
                <w:sz w:val="20"/>
                <w:szCs w:val="20"/>
                <w:lang w:val="en-GB" w:eastAsia="zh-CN"/>
              </w:rPr>
              <w:t>.</w:t>
            </w:r>
            <w:r w:rsidRPr="007A5A3E">
              <w:rPr>
                <w:rFonts w:ascii="Times" w:eastAsia="Batang" w:hAnsi="Times" w:cs="Times New Roman"/>
                <w:bCs/>
                <w:iCs/>
                <w:sz w:val="20"/>
                <w:szCs w:val="20"/>
                <w:lang w:val="en-GB" w:eastAsia="zh-CN"/>
              </w:rPr>
              <w:t xml:space="preserve"> </w:t>
            </w:r>
          </w:p>
          <w:p w14:paraId="1EFE0141" w14:textId="77777777" w:rsidR="007A5A3E" w:rsidRPr="007A5A3E" w:rsidRDefault="007A5A3E" w:rsidP="00115AA0">
            <w:pPr>
              <w:numPr>
                <w:ilvl w:val="0"/>
                <w:numId w:val="10"/>
              </w:numPr>
              <w:spacing w:after="0" w:line="240" w:lineRule="auto"/>
              <w:rPr>
                <w:rFonts w:ascii="Times" w:eastAsia="Times New Roman" w:hAnsi="Times" w:cs="Times New Roman"/>
                <w:iCs/>
                <w:sz w:val="20"/>
                <w:szCs w:val="20"/>
                <w:lang w:val="en-GB"/>
              </w:rPr>
            </w:pPr>
            <w:r w:rsidRPr="007A5A3E">
              <w:rPr>
                <w:rFonts w:ascii="Times" w:eastAsia="Times New Roman" w:hAnsi="Times" w:cs="Times New Roman"/>
                <w:iCs/>
                <w:sz w:val="20"/>
                <w:szCs w:val="20"/>
                <w:lang w:val="en-GB"/>
              </w:rPr>
              <w:t>FFS whether and how predefined pairs of Rank-1 precoders specified.</w:t>
            </w:r>
          </w:p>
          <w:p w14:paraId="1182D8F5" w14:textId="77777777" w:rsidR="007A5A3E" w:rsidRPr="007A5A3E" w:rsidRDefault="007A5A3E" w:rsidP="007A5A3E">
            <w:pPr>
              <w:spacing w:after="0" w:line="240" w:lineRule="auto"/>
              <w:rPr>
                <w:rFonts w:ascii="Times" w:eastAsia="Batang" w:hAnsi="Times" w:cs="Times New Roman"/>
                <w:sz w:val="20"/>
                <w:szCs w:val="24"/>
                <w:lang w:val="en-GB"/>
              </w:rPr>
            </w:pPr>
          </w:p>
          <w:p w14:paraId="63C9E746" w14:textId="77777777" w:rsidR="007A5A3E" w:rsidRPr="007A5A3E" w:rsidRDefault="007A5A3E" w:rsidP="007A5A3E">
            <w:pPr>
              <w:spacing w:after="0" w:line="240" w:lineRule="auto"/>
              <w:rPr>
                <w:rFonts w:ascii="Times" w:eastAsia="Batang" w:hAnsi="Times" w:cs="Times New Roman"/>
                <w:b/>
                <w:bCs/>
                <w:sz w:val="20"/>
                <w:szCs w:val="24"/>
                <w:highlight w:val="green"/>
                <w:lang w:val="en-GB"/>
              </w:rPr>
            </w:pPr>
            <w:r w:rsidRPr="007A5A3E">
              <w:rPr>
                <w:rFonts w:ascii="Times" w:eastAsia="Batang" w:hAnsi="Times" w:cs="Times New Roman"/>
                <w:b/>
                <w:bCs/>
                <w:sz w:val="20"/>
                <w:szCs w:val="24"/>
                <w:highlight w:val="green"/>
                <w:lang w:val="en-GB"/>
              </w:rPr>
              <w:t>Agreement</w:t>
            </w:r>
          </w:p>
          <w:p w14:paraId="53BA5214" w14:textId="77777777" w:rsidR="007A5A3E" w:rsidRPr="007A5A3E" w:rsidRDefault="007A5A3E" w:rsidP="007A5A3E">
            <w:pPr>
              <w:spacing w:after="0" w:line="240" w:lineRule="auto"/>
              <w:rPr>
                <w:rFonts w:ascii="Times" w:eastAsia="Batang" w:hAnsi="Times" w:cs="Times New Roman"/>
                <w:iCs/>
                <w:sz w:val="18"/>
                <w:lang w:val="en-GB"/>
              </w:rPr>
            </w:pPr>
            <w:bookmarkStart w:id="12" w:name="OLE_LINK222"/>
            <w:bookmarkStart w:id="13" w:name="OLE_LINK223"/>
            <w:bookmarkStart w:id="14" w:name="OLE_LINK224"/>
            <w:r w:rsidRPr="007A5A3E">
              <w:rPr>
                <w:rFonts w:ascii="Times" w:eastAsia="Batang" w:hAnsi="Times" w:cs="Times New Roman"/>
                <w:bCs/>
                <w:iCs/>
                <w:sz w:val="20"/>
                <w:szCs w:val="20"/>
                <w:lang w:val="en-GB"/>
              </w:rPr>
              <w:t>T</w:t>
            </w:r>
            <w:r w:rsidRPr="007A5A3E">
              <w:rPr>
                <w:rFonts w:ascii="Times" w:eastAsia="Batang" w:hAnsi="Times" w:cs="Times New Roman" w:hint="eastAsia"/>
                <w:bCs/>
                <w:iCs/>
                <w:sz w:val="20"/>
                <w:szCs w:val="20"/>
                <w:lang w:val="en-GB"/>
              </w:rPr>
              <w:t xml:space="preserve">he </w:t>
            </w:r>
            <w:r w:rsidRPr="007A5A3E">
              <w:rPr>
                <w:rFonts w:ascii="Times" w:eastAsia="Batang" w:hAnsi="Times" w:cs="Times New Roman"/>
                <w:bCs/>
                <w:iCs/>
                <w:sz w:val="20"/>
                <w:szCs w:val="20"/>
                <w:lang w:val="en-GB"/>
              </w:rPr>
              <w:t>precoder set for 4Tx is the set of rank-1 precoders with indices 12, 13, 14, and 15</w:t>
            </w:r>
            <w:bookmarkEnd w:id="12"/>
            <w:bookmarkEnd w:id="13"/>
            <w:bookmarkEnd w:id="14"/>
          </w:p>
          <w:p w14:paraId="2DEBA774" w14:textId="77777777" w:rsidR="007A5A3E" w:rsidRPr="007A5A3E" w:rsidRDefault="007A5A3E" w:rsidP="007A5A3E">
            <w:pPr>
              <w:spacing w:after="0" w:line="240" w:lineRule="auto"/>
              <w:rPr>
                <w:rFonts w:ascii="Times" w:eastAsia="Batang" w:hAnsi="Times" w:cs="Times New Roman"/>
                <w:sz w:val="20"/>
                <w:szCs w:val="24"/>
                <w:lang w:val="en-GB"/>
              </w:rPr>
            </w:pPr>
          </w:p>
          <w:p w14:paraId="4483CCFB" w14:textId="77777777" w:rsidR="007A5A3E" w:rsidRPr="007A5A3E" w:rsidRDefault="007A5A3E" w:rsidP="007A5A3E">
            <w:pPr>
              <w:spacing w:after="0" w:line="240" w:lineRule="auto"/>
              <w:rPr>
                <w:rFonts w:ascii="Times" w:eastAsia="Batang" w:hAnsi="Times" w:cs="Times New Roman"/>
                <w:b/>
                <w:bCs/>
                <w:sz w:val="20"/>
                <w:szCs w:val="24"/>
                <w:highlight w:val="green"/>
                <w:lang w:val="en-GB"/>
              </w:rPr>
            </w:pPr>
            <w:r w:rsidRPr="007A5A3E">
              <w:rPr>
                <w:rFonts w:ascii="Times" w:eastAsia="Batang" w:hAnsi="Times" w:cs="Times New Roman"/>
                <w:b/>
                <w:bCs/>
                <w:sz w:val="20"/>
                <w:szCs w:val="24"/>
                <w:highlight w:val="green"/>
                <w:lang w:val="en-GB"/>
              </w:rPr>
              <w:t>Agreement</w:t>
            </w:r>
          </w:p>
          <w:p w14:paraId="0F5B89BC" w14:textId="77777777" w:rsidR="007A5A3E" w:rsidRPr="007A5A3E" w:rsidRDefault="007A5A3E" w:rsidP="007A5A3E">
            <w:pPr>
              <w:spacing w:after="0" w:line="240" w:lineRule="auto"/>
              <w:rPr>
                <w:rFonts w:ascii="Times" w:eastAsia="Batang" w:hAnsi="Times" w:cs="Times New Roman"/>
                <w:sz w:val="20"/>
                <w:szCs w:val="24"/>
                <w:lang w:val="en-GB"/>
              </w:rPr>
            </w:pPr>
            <w:r w:rsidRPr="007A5A3E">
              <w:rPr>
                <w:rFonts w:ascii="Times" w:eastAsia="Batang" w:hAnsi="Times" w:cs="Times New Roman"/>
                <w:sz w:val="20"/>
                <w:szCs w:val="24"/>
                <w:lang w:val="en-GB"/>
              </w:rPr>
              <w:t xml:space="preserve">For both distributed and localized MPDCCH, the granularity of precoding in the frequency domain is only 1 PRB. </w:t>
            </w:r>
          </w:p>
          <w:p w14:paraId="45BFAEE3" w14:textId="77777777" w:rsidR="007A5A3E" w:rsidRPr="007A5A3E" w:rsidRDefault="007A5A3E" w:rsidP="007A5A3E">
            <w:pPr>
              <w:spacing w:after="0" w:line="240" w:lineRule="auto"/>
              <w:rPr>
                <w:rFonts w:ascii="Times" w:eastAsia="Batang" w:hAnsi="Times" w:cs="Times New Roman"/>
                <w:sz w:val="20"/>
                <w:szCs w:val="24"/>
                <w:lang w:val="en-GB"/>
              </w:rPr>
            </w:pPr>
          </w:p>
          <w:p w14:paraId="65A52024" w14:textId="77777777" w:rsidR="007A5A3E" w:rsidRPr="007A5A3E" w:rsidRDefault="007A5A3E" w:rsidP="007A5A3E">
            <w:pPr>
              <w:spacing w:after="0" w:line="240" w:lineRule="auto"/>
              <w:rPr>
                <w:rFonts w:ascii="Times" w:eastAsia="Batang" w:hAnsi="Times" w:cs="Times New Roman"/>
                <w:b/>
                <w:bCs/>
                <w:sz w:val="20"/>
                <w:szCs w:val="24"/>
                <w:highlight w:val="green"/>
                <w:lang w:val="en-GB"/>
              </w:rPr>
            </w:pPr>
            <w:r w:rsidRPr="007A5A3E">
              <w:rPr>
                <w:rFonts w:ascii="Times" w:eastAsia="Batang" w:hAnsi="Times" w:cs="Times New Roman"/>
                <w:b/>
                <w:bCs/>
                <w:sz w:val="20"/>
                <w:szCs w:val="24"/>
                <w:highlight w:val="green"/>
                <w:lang w:val="en-GB"/>
              </w:rPr>
              <w:t>Agreement</w:t>
            </w:r>
          </w:p>
          <w:p w14:paraId="0ACEF194" w14:textId="77777777" w:rsidR="007A5A3E" w:rsidRPr="007A5A3E" w:rsidRDefault="007A5A3E" w:rsidP="007A5A3E">
            <w:pPr>
              <w:spacing w:after="0" w:line="240" w:lineRule="auto"/>
              <w:rPr>
                <w:rFonts w:ascii="Times" w:eastAsia="Batang" w:hAnsi="Times" w:cs="Times New Roman"/>
                <w:sz w:val="20"/>
                <w:szCs w:val="24"/>
                <w:lang w:val="en-GB"/>
              </w:rPr>
            </w:pPr>
            <w:r w:rsidRPr="007A5A3E">
              <w:rPr>
                <w:rFonts w:ascii="Times" w:eastAsia="Batang" w:hAnsi="Times" w:cs="Times New Roman"/>
                <w:sz w:val="20"/>
                <w:szCs w:val="24"/>
                <w:lang w:val="en-GB"/>
              </w:rPr>
              <w:lastRenderedPageBreak/>
              <w:t>Select one of the following alternatives (to be done in RAN1#98bis):</w:t>
            </w:r>
          </w:p>
          <w:p w14:paraId="40166ED7" w14:textId="77777777" w:rsidR="007A5A3E" w:rsidRPr="007A5A3E" w:rsidRDefault="007A5A3E" w:rsidP="007A5A3E">
            <w:pPr>
              <w:spacing w:after="0" w:line="240" w:lineRule="auto"/>
              <w:rPr>
                <w:rFonts w:ascii="Times" w:eastAsia="Batang" w:hAnsi="Times" w:cs="Times New Roman"/>
                <w:sz w:val="20"/>
                <w:szCs w:val="24"/>
                <w:lang w:val="en-GB"/>
              </w:rPr>
            </w:pPr>
            <w:r w:rsidRPr="007A5A3E">
              <w:rPr>
                <w:rFonts w:ascii="Times" w:eastAsia="Batang" w:hAnsi="Times" w:cs="Times New Roman"/>
                <w:sz w:val="20"/>
                <w:szCs w:val="24"/>
                <w:lang w:val="en-GB"/>
              </w:rPr>
              <w:t>Precoder cycling in time domain is done</w:t>
            </w:r>
          </w:p>
          <w:p w14:paraId="37A71129" w14:textId="77777777" w:rsidR="007A5A3E" w:rsidRPr="007A5A3E" w:rsidRDefault="007A5A3E" w:rsidP="00115AA0">
            <w:pPr>
              <w:numPr>
                <w:ilvl w:val="0"/>
                <w:numId w:val="9"/>
              </w:numPr>
              <w:spacing w:after="0" w:line="240" w:lineRule="auto"/>
              <w:rPr>
                <w:rFonts w:ascii="Times" w:eastAsia="Batang" w:hAnsi="Times" w:cs="Times New Roman"/>
                <w:sz w:val="20"/>
                <w:szCs w:val="20"/>
                <w:lang w:val="en-GB"/>
              </w:rPr>
            </w:pPr>
            <w:r w:rsidRPr="007A5A3E">
              <w:rPr>
                <w:rFonts w:ascii="Times" w:eastAsia="Batang" w:hAnsi="Times" w:cs="Times New Roman"/>
                <w:sz w:val="20"/>
                <w:szCs w:val="20"/>
                <w:lang w:val="en-GB"/>
              </w:rPr>
              <w:t xml:space="preserve">Alt1: In a </w:t>
            </w:r>
            <w:r w:rsidRPr="007A5A3E">
              <w:rPr>
                <w:rFonts w:ascii="Times" w:eastAsia="Malgun Gothic" w:hAnsi="Times" w:cs="Times New Roman"/>
                <w:bCs/>
                <w:sz w:val="20"/>
                <w:szCs w:val="20"/>
                <w:lang w:val="en-GB" w:eastAsia="zh-CN"/>
              </w:rPr>
              <w:t>pseudo-random manner</w:t>
            </w:r>
          </w:p>
          <w:p w14:paraId="1F4A30AE" w14:textId="77777777" w:rsidR="007A5A3E" w:rsidRPr="007A5A3E" w:rsidRDefault="007A5A3E" w:rsidP="00115AA0">
            <w:pPr>
              <w:numPr>
                <w:ilvl w:val="0"/>
                <w:numId w:val="9"/>
              </w:numPr>
              <w:spacing w:after="0" w:line="240" w:lineRule="auto"/>
              <w:rPr>
                <w:rFonts w:ascii="Times" w:eastAsia="Batang" w:hAnsi="Times" w:cs="Times New Roman"/>
                <w:sz w:val="20"/>
                <w:szCs w:val="24"/>
                <w:lang w:val="en-GB"/>
              </w:rPr>
            </w:pPr>
            <w:r w:rsidRPr="007A5A3E">
              <w:rPr>
                <w:rFonts w:ascii="Times" w:eastAsia="Batang" w:hAnsi="Times" w:cs="Times New Roman"/>
                <w:sz w:val="20"/>
                <w:szCs w:val="24"/>
                <w:lang w:val="en-GB"/>
              </w:rPr>
              <w:t>Alt2: Sequentially and in a cyclic manner</w:t>
            </w:r>
          </w:p>
          <w:p w14:paraId="0E0B3513" w14:textId="77777777" w:rsidR="007A5A3E" w:rsidRPr="007A5A3E" w:rsidRDefault="007A5A3E" w:rsidP="00F46663">
            <w:pPr>
              <w:spacing w:after="0" w:line="240" w:lineRule="auto"/>
              <w:rPr>
                <w:lang w:val="en-GB"/>
              </w:rPr>
            </w:pPr>
          </w:p>
          <w:p w14:paraId="179443E2" w14:textId="77777777" w:rsidR="007A5A3E" w:rsidRPr="00115AA0" w:rsidRDefault="00115AA0" w:rsidP="00F46663">
            <w:pPr>
              <w:spacing w:after="0" w:line="240" w:lineRule="auto"/>
              <w:rPr>
                <w:u w:val="single"/>
                <w:lang w:val="en-GB"/>
              </w:rPr>
            </w:pPr>
            <w:r w:rsidRPr="00115AA0">
              <w:rPr>
                <w:highlight w:val="yellow"/>
                <w:u w:val="single"/>
                <w:lang w:val="en-GB"/>
              </w:rPr>
              <w:t>RAN1#98bis</w:t>
            </w:r>
          </w:p>
          <w:p w14:paraId="17D60A62" w14:textId="77777777" w:rsidR="00115AA0" w:rsidRPr="00115AA0" w:rsidRDefault="00115AA0" w:rsidP="00115AA0">
            <w:pPr>
              <w:spacing w:after="0" w:line="240" w:lineRule="auto"/>
              <w:rPr>
                <w:rFonts w:ascii="Times" w:eastAsia="Batang" w:hAnsi="Times" w:cs="Times New Roman"/>
                <w:sz w:val="20"/>
                <w:szCs w:val="20"/>
                <w:lang w:val="en-GB" w:eastAsia="x-none"/>
              </w:rPr>
            </w:pPr>
            <w:r w:rsidRPr="00115AA0">
              <w:rPr>
                <w:rFonts w:ascii="Times" w:eastAsia="Batang" w:hAnsi="Times" w:cs="Times New Roman"/>
                <w:sz w:val="20"/>
                <w:szCs w:val="20"/>
                <w:highlight w:val="green"/>
                <w:lang w:val="en-GB" w:eastAsia="x-none"/>
              </w:rPr>
              <w:t>Agreement</w:t>
            </w:r>
          </w:p>
          <w:p w14:paraId="09591CD5" w14:textId="77777777" w:rsidR="00115AA0" w:rsidRPr="00115AA0" w:rsidRDefault="00115AA0" w:rsidP="00115AA0">
            <w:pPr>
              <w:spacing w:after="0" w:line="240" w:lineRule="auto"/>
              <w:rPr>
                <w:rFonts w:ascii="Times" w:eastAsia="Batang" w:hAnsi="Times" w:cs="Times New Roman"/>
                <w:sz w:val="20"/>
                <w:szCs w:val="20"/>
                <w:lang w:val="en-GB" w:eastAsia="x-none"/>
              </w:rPr>
            </w:pPr>
            <w:r w:rsidRPr="00115AA0">
              <w:rPr>
                <w:rFonts w:ascii="Times" w:eastAsia="Batang" w:hAnsi="Times" w:cs="Times New Roman"/>
                <w:sz w:val="20"/>
                <w:szCs w:val="20"/>
                <w:lang w:val="en-GB" w:eastAsia="x-none"/>
              </w:rPr>
              <w:t xml:space="preserve">Precoder cycling in time domain is done sequentially and in a cyclic manner </w:t>
            </w:r>
          </w:p>
          <w:p w14:paraId="3AB3D8F1" w14:textId="77777777" w:rsidR="00115AA0" w:rsidRPr="00115AA0" w:rsidRDefault="00115AA0" w:rsidP="00115AA0">
            <w:pPr>
              <w:numPr>
                <w:ilvl w:val="0"/>
                <w:numId w:val="14"/>
              </w:numPr>
              <w:spacing w:after="0" w:line="240" w:lineRule="auto"/>
              <w:rPr>
                <w:rFonts w:ascii="Times" w:eastAsia="Batang" w:hAnsi="Times" w:cs="Times New Roman"/>
                <w:sz w:val="20"/>
                <w:szCs w:val="20"/>
                <w:lang w:val="en-GB" w:eastAsia="x-none"/>
              </w:rPr>
            </w:pPr>
            <w:r w:rsidRPr="00115AA0">
              <w:rPr>
                <w:rFonts w:ascii="Times" w:eastAsia="Batang" w:hAnsi="Times" w:cs="Times New Roman"/>
                <w:sz w:val="20"/>
                <w:szCs w:val="20"/>
                <w:lang w:val="en-GB" w:eastAsia="x-none"/>
              </w:rPr>
              <w:t>FFS whether it is combined with periodic pseudo random initialization</w:t>
            </w:r>
          </w:p>
          <w:p w14:paraId="20966CEB" w14:textId="77777777" w:rsidR="00115AA0" w:rsidRPr="00115AA0" w:rsidRDefault="00115AA0" w:rsidP="00115AA0">
            <w:pPr>
              <w:spacing w:after="0" w:line="240" w:lineRule="auto"/>
              <w:rPr>
                <w:rFonts w:ascii="Times" w:eastAsia="Batang" w:hAnsi="Times" w:cs="Times New Roman"/>
                <w:sz w:val="20"/>
                <w:szCs w:val="24"/>
                <w:lang w:val="en-GB" w:eastAsia="x-none"/>
              </w:rPr>
            </w:pPr>
          </w:p>
          <w:p w14:paraId="45DD4545" w14:textId="77777777" w:rsidR="00115AA0" w:rsidRPr="00115AA0" w:rsidRDefault="00115AA0" w:rsidP="00115AA0">
            <w:pPr>
              <w:spacing w:after="0" w:line="240" w:lineRule="auto"/>
              <w:rPr>
                <w:rFonts w:ascii="Times" w:eastAsia="Batang" w:hAnsi="Times" w:cs="Times New Roman"/>
                <w:sz w:val="20"/>
                <w:szCs w:val="24"/>
                <w:lang w:val="en-GB" w:eastAsia="x-none"/>
              </w:rPr>
            </w:pPr>
          </w:p>
          <w:p w14:paraId="54B72FFF" w14:textId="77777777" w:rsidR="00115AA0" w:rsidRPr="00115AA0" w:rsidRDefault="00115AA0" w:rsidP="00115AA0">
            <w:pPr>
              <w:spacing w:after="0" w:line="240" w:lineRule="auto"/>
              <w:rPr>
                <w:rFonts w:ascii="Times" w:eastAsia="Batang" w:hAnsi="Times" w:cs="Times New Roman"/>
                <w:iCs/>
                <w:sz w:val="20"/>
                <w:szCs w:val="20"/>
                <w:lang w:val="en-GB"/>
              </w:rPr>
            </w:pPr>
            <w:r w:rsidRPr="00115AA0">
              <w:rPr>
                <w:rFonts w:ascii="Times" w:eastAsia="Batang" w:hAnsi="Times" w:cs="Times New Roman"/>
                <w:iCs/>
                <w:sz w:val="20"/>
                <w:szCs w:val="20"/>
                <w:highlight w:val="green"/>
                <w:lang w:val="en-GB"/>
              </w:rPr>
              <w:t>Agreement</w:t>
            </w:r>
          </w:p>
          <w:p w14:paraId="12B931DD" w14:textId="77777777" w:rsidR="00115AA0" w:rsidRPr="00115AA0" w:rsidRDefault="00115AA0" w:rsidP="00115AA0">
            <w:pPr>
              <w:spacing w:after="0" w:line="240" w:lineRule="auto"/>
              <w:rPr>
                <w:rFonts w:ascii="Times" w:eastAsia="Batang" w:hAnsi="Times" w:cs="Times New Roman"/>
                <w:iCs/>
                <w:sz w:val="20"/>
                <w:szCs w:val="20"/>
                <w:lang w:val="en-GB"/>
              </w:rPr>
            </w:pPr>
            <w:r w:rsidRPr="00115AA0">
              <w:rPr>
                <w:rFonts w:ascii="Times" w:eastAsia="Batang" w:hAnsi="Times" w:cs="Times New Roman"/>
                <w:iCs/>
                <w:sz w:val="20"/>
                <w:szCs w:val="20"/>
                <w:lang w:val="en-GB"/>
              </w:rPr>
              <w:t>Select one of the following in RAN1#99</w:t>
            </w:r>
          </w:p>
          <w:p w14:paraId="65BAB829" w14:textId="77777777" w:rsidR="00115AA0" w:rsidRPr="00115AA0" w:rsidRDefault="00115AA0" w:rsidP="00115AA0">
            <w:pPr>
              <w:numPr>
                <w:ilvl w:val="0"/>
                <w:numId w:val="12"/>
              </w:numPr>
              <w:spacing w:after="0" w:line="240" w:lineRule="auto"/>
              <w:rPr>
                <w:rFonts w:ascii="Times" w:eastAsia="Batang" w:hAnsi="Times" w:cs="Times New Roman"/>
                <w:iCs/>
                <w:sz w:val="20"/>
                <w:szCs w:val="20"/>
                <w:lang w:val="en-GB"/>
              </w:rPr>
            </w:pPr>
            <w:r w:rsidRPr="00115AA0">
              <w:rPr>
                <w:rFonts w:ascii="Times" w:eastAsia="Batang" w:hAnsi="Times" w:cs="Times New Roman"/>
                <w:iCs/>
                <w:sz w:val="20"/>
                <w:szCs w:val="20"/>
                <w:lang w:val="en-GB"/>
              </w:rPr>
              <w:t>Alt1: For 2 Tx in the distributed transmission, fixed two precoders (0,1) are paired for every subframe and PRB.</w:t>
            </w:r>
          </w:p>
          <w:p w14:paraId="4737E4AC" w14:textId="77777777" w:rsidR="00115AA0" w:rsidRPr="00115AA0" w:rsidRDefault="00115AA0" w:rsidP="00115AA0">
            <w:pPr>
              <w:numPr>
                <w:ilvl w:val="0"/>
                <w:numId w:val="12"/>
              </w:numPr>
              <w:spacing w:after="0" w:line="240" w:lineRule="auto"/>
              <w:rPr>
                <w:rFonts w:ascii="Times" w:eastAsia="Malgun Gothic" w:hAnsi="Times" w:cs="Times New Roman"/>
                <w:sz w:val="20"/>
                <w:szCs w:val="20"/>
                <w:lang w:val="en-GB" w:eastAsia="zh-CN"/>
              </w:rPr>
            </w:pPr>
            <w:r w:rsidRPr="00115AA0">
              <w:rPr>
                <w:rFonts w:ascii="Times" w:eastAsia="Batang" w:hAnsi="Times" w:cs="Times New Roman"/>
                <w:iCs/>
                <w:sz w:val="20"/>
                <w:szCs w:val="20"/>
                <w:lang w:val="en-GB"/>
              </w:rPr>
              <w:t>Alt2: For 2 Tx in the distributed transmission,</w:t>
            </w:r>
            <w:r w:rsidRPr="00115AA0">
              <w:rPr>
                <w:rFonts w:ascii="Times" w:eastAsia="Malgun Gothic" w:hAnsi="Times" w:cs="Times New Roman"/>
                <w:sz w:val="20"/>
                <w:szCs w:val="20"/>
                <w:lang w:val="en-GB" w:eastAsia="zh-CN"/>
              </w:rPr>
              <w:t xml:space="preserve"> precoder set </w:t>
            </w:r>
            <w:proofErr w:type="gramStart"/>
            <w:r w:rsidRPr="00115AA0">
              <w:rPr>
                <w:rFonts w:ascii="Times" w:eastAsia="Malgun Gothic" w:hAnsi="Times" w:cs="Times New Roman"/>
                <w:sz w:val="20"/>
                <w:szCs w:val="20"/>
                <w:lang w:val="en-GB" w:eastAsia="zh-CN"/>
              </w:rPr>
              <w:t>{ (</w:t>
            </w:r>
            <w:proofErr w:type="gramEnd"/>
            <w:r w:rsidRPr="00115AA0">
              <w:rPr>
                <w:rFonts w:ascii="Times" w:eastAsia="Malgun Gothic" w:hAnsi="Times" w:cs="Times New Roman"/>
                <w:sz w:val="20"/>
                <w:szCs w:val="20"/>
                <w:lang w:val="en-GB" w:eastAsia="zh-CN"/>
              </w:rPr>
              <w:t xml:space="preserve">0,1), (1,0) } is used for precoder cycling </w:t>
            </w:r>
          </w:p>
          <w:p w14:paraId="464C63EA" w14:textId="77777777" w:rsidR="00115AA0" w:rsidRPr="00115AA0" w:rsidRDefault="00115AA0" w:rsidP="00115AA0">
            <w:pPr>
              <w:spacing w:after="0" w:line="240" w:lineRule="auto"/>
              <w:rPr>
                <w:rFonts w:ascii="Times" w:eastAsia="Malgun Gothic" w:hAnsi="Times" w:cs="Times New Roman"/>
                <w:sz w:val="44"/>
                <w:szCs w:val="44"/>
                <w:lang w:val="en-GB" w:eastAsia="zh-CN"/>
              </w:rPr>
            </w:pPr>
          </w:p>
          <w:p w14:paraId="7BA1E225" w14:textId="77777777" w:rsidR="00115AA0" w:rsidRPr="00115AA0" w:rsidRDefault="00115AA0" w:rsidP="00115AA0">
            <w:pPr>
              <w:spacing w:after="0" w:line="240" w:lineRule="auto"/>
              <w:rPr>
                <w:rFonts w:ascii="Times" w:eastAsia="Batang" w:hAnsi="Times" w:cs="Times New Roman"/>
                <w:iCs/>
                <w:sz w:val="20"/>
                <w:szCs w:val="20"/>
                <w:lang w:val="en-GB"/>
              </w:rPr>
            </w:pPr>
            <w:r w:rsidRPr="00115AA0">
              <w:rPr>
                <w:rFonts w:ascii="Times" w:eastAsia="Batang" w:hAnsi="Times" w:cs="Times New Roman"/>
                <w:iCs/>
                <w:sz w:val="20"/>
                <w:szCs w:val="20"/>
                <w:highlight w:val="green"/>
                <w:lang w:val="en-GB"/>
              </w:rPr>
              <w:t>Agreement</w:t>
            </w:r>
          </w:p>
          <w:p w14:paraId="0C6D92FD" w14:textId="77777777" w:rsidR="00115AA0" w:rsidRPr="00115AA0" w:rsidRDefault="00115AA0" w:rsidP="00115AA0">
            <w:pPr>
              <w:spacing w:after="0" w:line="240" w:lineRule="auto"/>
              <w:rPr>
                <w:rFonts w:ascii="Times" w:eastAsia="Batang" w:hAnsi="Times" w:cs="Times New Roman"/>
                <w:iCs/>
                <w:sz w:val="20"/>
                <w:szCs w:val="20"/>
                <w:lang w:val="en-GB"/>
              </w:rPr>
            </w:pPr>
            <w:r w:rsidRPr="00115AA0">
              <w:rPr>
                <w:rFonts w:ascii="Times" w:eastAsia="Batang" w:hAnsi="Times" w:cs="Times New Roman"/>
                <w:iCs/>
                <w:sz w:val="20"/>
                <w:szCs w:val="20"/>
                <w:lang w:val="en-GB"/>
              </w:rPr>
              <w:t>Select one of the following in RAN1#99</w:t>
            </w:r>
          </w:p>
          <w:p w14:paraId="62ACBCF7" w14:textId="77777777" w:rsidR="00115AA0" w:rsidRPr="00115AA0" w:rsidRDefault="00115AA0" w:rsidP="00115AA0">
            <w:pPr>
              <w:numPr>
                <w:ilvl w:val="0"/>
                <w:numId w:val="13"/>
              </w:numPr>
              <w:spacing w:after="0" w:line="240" w:lineRule="auto"/>
              <w:rPr>
                <w:rFonts w:ascii="Times" w:eastAsia="Malgun Gothic" w:hAnsi="Times" w:cs="Times New Roman"/>
                <w:iCs/>
                <w:sz w:val="20"/>
                <w:szCs w:val="20"/>
                <w:lang w:val="en-GB" w:eastAsia="zh-CN"/>
              </w:rPr>
            </w:pPr>
            <w:r w:rsidRPr="00115AA0">
              <w:rPr>
                <w:rFonts w:ascii="Times" w:eastAsia="Malgun Gothic" w:hAnsi="Times" w:cs="Times New Roman"/>
                <w:iCs/>
                <w:sz w:val="20"/>
                <w:szCs w:val="20"/>
                <w:lang w:val="en-GB" w:eastAsia="zh-CN"/>
              </w:rPr>
              <w:t>Alt1: The predefined</w:t>
            </w:r>
            <w:r w:rsidRPr="00115AA0">
              <w:rPr>
                <w:rFonts w:ascii="Times" w:eastAsia="Malgun Gothic" w:hAnsi="Times" w:cs="Times New Roman" w:hint="eastAsia"/>
                <w:iCs/>
                <w:sz w:val="20"/>
                <w:szCs w:val="20"/>
                <w:lang w:val="en-GB" w:eastAsia="zh-CN"/>
              </w:rPr>
              <w:t xml:space="preserve"> pairs of </w:t>
            </w:r>
            <w:r w:rsidRPr="00115AA0">
              <w:rPr>
                <w:rFonts w:ascii="Times" w:eastAsia="Malgun Gothic" w:hAnsi="Times" w:cs="Times New Roman"/>
                <w:iCs/>
                <w:sz w:val="20"/>
                <w:szCs w:val="20"/>
                <w:lang w:val="en-GB" w:eastAsia="zh-CN"/>
              </w:rPr>
              <w:t>rank-1 precoders</w:t>
            </w:r>
            <w:r w:rsidRPr="00115AA0">
              <w:rPr>
                <w:rFonts w:ascii="Times" w:eastAsia="Malgun Gothic" w:hAnsi="Times" w:cs="Times New Roman" w:hint="eastAsia"/>
                <w:iCs/>
                <w:sz w:val="20"/>
                <w:szCs w:val="20"/>
                <w:lang w:val="en-GB" w:eastAsia="zh-CN"/>
              </w:rPr>
              <w:t xml:space="preserve"> {12,13} and {14,15} can be </w:t>
            </w:r>
            <w:r w:rsidRPr="00115AA0">
              <w:rPr>
                <w:rFonts w:ascii="Times" w:eastAsia="Malgun Gothic" w:hAnsi="Times" w:cs="Times New Roman"/>
                <w:iCs/>
                <w:sz w:val="20"/>
                <w:szCs w:val="20"/>
                <w:lang w:val="en-GB" w:eastAsia="zh-CN"/>
              </w:rPr>
              <w:t>cyclically</w:t>
            </w:r>
            <w:r w:rsidRPr="00115AA0">
              <w:rPr>
                <w:rFonts w:ascii="Times" w:eastAsia="Malgun Gothic" w:hAnsi="Times" w:cs="Times New Roman" w:hint="eastAsia"/>
                <w:iCs/>
                <w:sz w:val="20"/>
                <w:szCs w:val="20"/>
                <w:lang w:val="en-GB" w:eastAsia="zh-CN"/>
              </w:rPr>
              <w:t xml:space="preserve"> used in the frequency domain</w:t>
            </w:r>
          </w:p>
          <w:p w14:paraId="17DA2D65" w14:textId="77777777" w:rsidR="00115AA0" w:rsidRPr="00115AA0" w:rsidRDefault="00115AA0" w:rsidP="00115AA0">
            <w:pPr>
              <w:numPr>
                <w:ilvl w:val="0"/>
                <w:numId w:val="13"/>
              </w:numPr>
              <w:spacing w:after="0" w:line="240" w:lineRule="auto"/>
              <w:rPr>
                <w:rFonts w:ascii="Times" w:eastAsia="Malgun Gothic" w:hAnsi="Times" w:cs="Times New Roman"/>
                <w:iCs/>
                <w:sz w:val="20"/>
                <w:szCs w:val="20"/>
                <w:lang w:val="en-GB" w:eastAsia="zh-CN"/>
              </w:rPr>
            </w:pPr>
            <w:r w:rsidRPr="00115AA0">
              <w:rPr>
                <w:rFonts w:ascii="Times" w:eastAsia="Malgun Gothic" w:hAnsi="Times" w:cs="Times New Roman"/>
                <w:iCs/>
                <w:sz w:val="20"/>
                <w:szCs w:val="20"/>
                <w:lang w:val="en-GB" w:eastAsia="zh-CN"/>
              </w:rPr>
              <w:t>Alt2: The predefined</w:t>
            </w:r>
            <w:r w:rsidRPr="00115AA0">
              <w:rPr>
                <w:rFonts w:ascii="Times" w:eastAsia="Malgun Gothic" w:hAnsi="Times" w:cs="Times New Roman" w:hint="eastAsia"/>
                <w:iCs/>
                <w:sz w:val="20"/>
                <w:szCs w:val="20"/>
                <w:lang w:val="en-GB" w:eastAsia="zh-CN"/>
              </w:rPr>
              <w:t xml:space="preserve"> pairs of </w:t>
            </w:r>
            <w:r w:rsidRPr="00115AA0">
              <w:rPr>
                <w:rFonts w:ascii="Times" w:eastAsia="Malgun Gothic" w:hAnsi="Times" w:cs="Times New Roman"/>
                <w:iCs/>
                <w:sz w:val="20"/>
                <w:szCs w:val="20"/>
                <w:lang w:val="en-GB" w:eastAsia="zh-CN"/>
              </w:rPr>
              <w:t>rank-1 precoders (12,13), (14,15), (15,12), (13,14) are used for precoder cycling in the frequency domain.</w:t>
            </w:r>
          </w:p>
          <w:p w14:paraId="280C311E" w14:textId="77777777" w:rsidR="00115AA0" w:rsidRPr="00115AA0" w:rsidRDefault="00115AA0" w:rsidP="00115AA0">
            <w:pPr>
              <w:spacing w:after="0" w:line="240" w:lineRule="auto"/>
              <w:rPr>
                <w:rFonts w:ascii="Times" w:eastAsia="Batang" w:hAnsi="Times" w:cs="Times New Roman"/>
                <w:sz w:val="20"/>
                <w:szCs w:val="24"/>
                <w:lang w:val="en-GB" w:eastAsia="x-none"/>
              </w:rPr>
            </w:pPr>
          </w:p>
          <w:p w14:paraId="76C512ED" w14:textId="77777777" w:rsidR="00115AA0" w:rsidRPr="00115AA0" w:rsidRDefault="00115AA0" w:rsidP="00115AA0">
            <w:pPr>
              <w:spacing w:after="0" w:line="240" w:lineRule="auto"/>
              <w:rPr>
                <w:rFonts w:ascii="Times" w:eastAsia="Batang" w:hAnsi="Times" w:cs="Times New Roman"/>
                <w:sz w:val="20"/>
                <w:szCs w:val="24"/>
                <w:lang w:val="en-GB" w:eastAsia="x-none"/>
              </w:rPr>
            </w:pPr>
            <w:r w:rsidRPr="00115AA0">
              <w:rPr>
                <w:rFonts w:ascii="Times" w:eastAsia="Batang" w:hAnsi="Times" w:cs="Times New Roman"/>
                <w:sz w:val="20"/>
                <w:szCs w:val="24"/>
                <w:highlight w:val="cyan"/>
                <w:lang w:val="en-GB" w:eastAsia="x-none"/>
              </w:rPr>
              <w:t>Email discussion on PDCCH candidates for precoding cycling fallback by Nov 1</w:t>
            </w:r>
            <w:r w:rsidRPr="00115AA0">
              <w:rPr>
                <w:rFonts w:ascii="Times" w:eastAsia="Batang" w:hAnsi="Times" w:cs="Times New Roman"/>
                <w:sz w:val="20"/>
                <w:szCs w:val="24"/>
                <w:highlight w:val="cyan"/>
                <w:vertAlign w:val="superscript"/>
                <w:lang w:val="en-GB" w:eastAsia="x-none"/>
              </w:rPr>
              <w:t>st</w:t>
            </w:r>
            <w:r w:rsidRPr="00115AA0">
              <w:rPr>
                <w:rFonts w:ascii="Times" w:eastAsia="Batang" w:hAnsi="Times" w:cs="Times New Roman"/>
                <w:sz w:val="20"/>
                <w:szCs w:val="24"/>
                <w:highlight w:val="cyan"/>
                <w:lang w:val="en-GB" w:eastAsia="x-none"/>
              </w:rPr>
              <w:t xml:space="preserve"> to be coordinated by Zheng (Huawei)</w:t>
            </w:r>
          </w:p>
          <w:p w14:paraId="017415CC" w14:textId="77777777" w:rsidR="00115AA0" w:rsidRPr="00115AA0" w:rsidRDefault="00115AA0" w:rsidP="00115AA0">
            <w:pPr>
              <w:numPr>
                <w:ilvl w:val="0"/>
                <w:numId w:val="11"/>
              </w:numPr>
              <w:spacing w:after="0" w:line="240" w:lineRule="auto"/>
              <w:rPr>
                <w:rFonts w:ascii="Times" w:eastAsia="Batang" w:hAnsi="Times" w:cs="Times New Roman"/>
                <w:sz w:val="20"/>
                <w:szCs w:val="24"/>
                <w:lang w:val="en-GB" w:eastAsia="x-none"/>
              </w:rPr>
            </w:pPr>
            <w:r w:rsidRPr="00115AA0">
              <w:rPr>
                <w:rFonts w:ascii="Times" w:eastAsia="Batang" w:hAnsi="Times" w:cs="Times New Roman"/>
                <w:sz w:val="20"/>
                <w:szCs w:val="24"/>
                <w:lang w:val="en-GB" w:eastAsia="x-none"/>
              </w:rPr>
              <w:t>Including consideration on UE complexity</w:t>
            </w:r>
          </w:p>
          <w:p w14:paraId="44D18752" w14:textId="11201A0E" w:rsidR="00115AA0" w:rsidRPr="003A355C" w:rsidRDefault="00115AA0" w:rsidP="00F46663">
            <w:pPr>
              <w:spacing w:after="0" w:line="240" w:lineRule="auto"/>
              <w:rPr>
                <w:lang w:val="en-GB"/>
              </w:rPr>
            </w:pPr>
          </w:p>
        </w:tc>
      </w:tr>
    </w:tbl>
    <w:p w14:paraId="226CD3BB" w14:textId="77777777" w:rsidR="000C49C8" w:rsidRDefault="000C49C8" w:rsidP="000C49C8"/>
    <w:sectPr w:rsidR="000C49C8"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E69CD" w14:textId="77777777" w:rsidR="00A06182" w:rsidRDefault="00A06182">
      <w:pPr>
        <w:spacing w:after="0"/>
      </w:pPr>
      <w:r>
        <w:separator/>
      </w:r>
    </w:p>
  </w:endnote>
  <w:endnote w:type="continuationSeparator" w:id="0">
    <w:p w14:paraId="417E6071" w14:textId="77777777" w:rsidR="00A06182" w:rsidRDefault="00A06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ＭＳ 明朝"/>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1A696C" w:rsidRDefault="001A696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A696C" w:rsidRDefault="001A6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DEE4C" w14:textId="77777777" w:rsidR="00A06182" w:rsidRDefault="00A06182">
      <w:pPr>
        <w:spacing w:after="0"/>
      </w:pPr>
      <w:r>
        <w:separator/>
      </w:r>
    </w:p>
  </w:footnote>
  <w:footnote w:type="continuationSeparator" w:id="0">
    <w:p w14:paraId="55ADD03D" w14:textId="77777777" w:rsidR="00A06182" w:rsidRDefault="00A06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1A696C" w:rsidRDefault="001A69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9"/>
  </w:num>
  <w:num w:numId="4">
    <w:abstractNumId w:val="11"/>
  </w:num>
  <w:num w:numId="5">
    <w:abstractNumId w:val="13"/>
  </w:num>
  <w:num w:numId="6">
    <w:abstractNumId w:val="4"/>
  </w:num>
  <w:num w:numId="7">
    <w:abstractNumId w:val="5"/>
  </w:num>
  <w:num w:numId="8">
    <w:abstractNumId w:val="2"/>
  </w:num>
  <w:num w:numId="9">
    <w:abstractNumId w:val="1"/>
  </w:num>
  <w:num w:numId="10">
    <w:abstractNumId w:val="3"/>
  </w:num>
  <w:num w:numId="11">
    <w:abstractNumId w:val="6"/>
  </w:num>
  <w:num w:numId="12">
    <w:abstractNumId w:val="10"/>
  </w:num>
  <w:num w:numId="13">
    <w:abstractNumId w:val="0"/>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0AE4"/>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62D9"/>
    <w:rsid w:val="000266DE"/>
    <w:rsid w:val="00026800"/>
    <w:rsid w:val="00026CBB"/>
    <w:rsid w:val="00027718"/>
    <w:rsid w:val="00027EED"/>
    <w:rsid w:val="00031048"/>
    <w:rsid w:val="00032519"/>
    <w:rsid w:val="00032A2C"/>
    <w:rsid w:val="0003350F"/>
    <w:rsid w:val="0003435F"/>
    <w:rsid w:val="00034622"/>
    <w:rsid w:val="0003548C"/>
    <w:rsid w:val="000358A0"/>
    <w:rsid w:val="000363EA"/>
    <w:rsid w:val="00036646"/>
    <w:rsid w:val="00036E73"/>
    <w:rsid w:val="000374C6"/>
    <w:rsid w:val="000407BC"/>
    <w:rsid w:val="00040C18"/>
    <w:rsid w:val="00041B14"/>
    <w:rsid w:val="0004248E"/>
    <w:rsid w:val="000436AB"/>
    <w:rsid w:val="00044D8D"/>
    <w:rsid w:val="00044ED8"/>
    <w:rsid w:val="00045494"/>
    <w:rsid w:val="000456A6"/>
    <w:rsid w:val="0004582E"/>
    <w:rsid w:val="000463C2"/>
    <w:rsid w:val="000479C3"/>
    <w:rsid w:val="0005017E"/>
    <w:rsid w:val="0005034B"/>
    <w:rsid w:val="000524B3"/>
    <w:rsid w:val="00052E7F"/>
    <w:rsid w:val="000541FE"/>
    <w:rsid w:val="0005420D"/>
    <w:rsid w:val="000552F1"/>
    <w:rsid w:val="0005598B"/>
    <w:rsid w:val="00055FDA"/>
    <w:rsid w:val="00056B00"/>
    <w:rsid w:val="00056C61"/>
    <w:rsid w:val="00057513"/>
    <w:rsid w:val="000579EF"/>
    <w:rsid w:val="00057A6E"/>
    <w:rsid w:val="00057CCD"/>
    <w:rsid w:val="00057F51"/>
    <w:rsid w:val="00061525"/>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E4C"/>
    <w:rsid w:val="0007288B"/>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931"/>
    <w:rsid w:val="00096D4C"/>
    <w:rsid w:val="00096D84"/>
    <w:rsid w:val="000977F1"/>
    <w:rsid w:val="000979B3"/>
    <w:rsid w:val="000A060B"/>
    <w:rsid w:val="000A0AC8"/>
    <w:rsid w:val="000A1F71"/>
    <w:rsid w:val="000A2152"/>
    <w:rsid w:val="000A2A4C"/>
    <w:rsid w:val="000A2C2A"/>
    <w:rsid w:val="000A3A6D"/>
    <w:rsid w:val="000A4BEB"/>
    <w:rsid w:val="000A5060"/>
    <w:rsid w:val="000A5631"/>
    <w:rsid w:val="000A5806"/>
    <w:rsid w:val="000A5BF1"/>
    <w:rsid w:val="000A693F"/>
    <w:rsid w:val="000A6F20"/>
    <w:rsid w:val="000A70C7"/>
    <w:rsid w:val="000A78BB"/>
    <w:rsid w:val="000A79D4"/>
    <w:rsid w:val="000B04B5"/>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46A"/>
    <w:rsid w:val="000D06C8"/>
    <w:rsid w:val="000D0B41"/>
    <w:rsid w:val="000D21CF"/>
    <w:rsid w:val="000D23D1"/>
    <w:rsid w:val="000D24B9"/>
    <w:rsid w:val="000D24D4"/>
    <w:rsid w:val="000D27D3"/>
    <w:rsid w:val="000D2D53"/>
    <w:rsid w:val="000D2E4D"/>
    <w:rsid w:val="000D31E6"/>
    <w:rsid w:val="000D374C"/>
    <w:rsid w:val="000D42AA"/>
    <w:rsid w:val="000D4397"/>
    <w:rsid w:val="000D5050"/>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0CD6"/>
    <w:rsid w:val="001113C7"/>
    <w:rsid w:val="00111663"/>
    <w:rsid w:val="0011391A"/>
    <w:rsid w:val="00114077"/>
    <w:rsid w:val="00114245"/>
    <w:rsid w:val="001145A9"/>
    <w:rsid w:val="00114934"/>
    <w:rsid w:val="00115AA0"/>
    <w:rsid w:val="00115EC3"/>
    <w:rsid w:val="001168B7"/>
    <w:rsid w:val="001168DF"/>
    <w:rsid w:val="00116D02"/>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1E26"/>
    <w:rsid w:val="0013265C"/>
    <w:rsid w:val="001327A1"/>
    <w:rsid w:val="00132C26"/>
    <w:rsid w:val="00133496"/>
    <w:rsid w:val="001334AF"/>
    <w:rsid w:val="001334ED"/>
    <w:rsid w:val="001336DC"/>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19D"/>
    <w:rsid w:val="00144674"/>
    <w:rsid w:val="001448F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575"/>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3B9"/>
    <w:rsid w:val="001727E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385"/>
    <w:rsid w:val="00195353"/>
    <w:rsid w:val="00195BD8"/>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96C"/>
    <w:rsid w:val="001A6D1B"/>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631"/>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2B8"/>
    <w:rsid w:val="001F6E6E"/>
    <w:rsid w:val="001F7231"/>
    <w:rsid w:val="001F769C"/>
    <w:rsid w:val="001F7882"/>
    <w:rsid w:val="0020057C"/>
    <w:rsid w:val="002007DC"/>
    <w:rsid w:val="00200845"/>
    <w:rsid w:val="0020109B"/>
    <w:rsid w:val="002015FA"/>
    <w:rsid w:val="00201842"/>
    <w:rsid w:val="00202FA8"/>
    <w:rsid w:val="0020310E"/>
    <w:rsid w:val="0020366C"/>
    <w:rsid w:val="00203F1A"/>
    <w:rsid w:val="002041EA"/>
    <w:rsid w:val="00204413"/>
    <w:rsid w:val="00204F98"/>
    <w:rsid w:val="00205F79"/>
    <w:rsid w:val="00206528"/>
    <w:rsid w:val="002068CF"/>
    <w:rsid w:val="00206DE1"/>
    <w:rsid w:val="00207265"/>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112F"/>
    <w:rsid w:val="0022138D"/>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558"/>
    <w:rsid w:val="0023673E"/>
    <w:rsid w:val="00236F55"/>
    <w:rsid w:val="00237ECB"/>
    <w:rsid w:val="0024032E"/>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CEE"/>
    <w:rsid w:val="00267E9B"/>
    <w:rsid w:val="00271629"/>
    <w:rsid w:val="00271718"/>
    <w:rsid w:val="00271C2C"/>
    <w:rsid w:val="002722F5"/>
    <w:rsid w:val="00272474"/>
    <w:rsid w:val="00272801"/>
    <w:rsid w:val="00272BD2"/>
    <w:rsid w:val="00272CEB"/>
    <w:rsid w:val="00272E12"/>
    <w:rsid w:val="00272F4E"/>
    <w:rsid w:val="002735E9"/>
    <w:rsid w:val="002747F9"/>
    <w:rsid w:val="0027498F"/>
    <w:rsid w:val="00274A37"/>
    <w:rsid w:val="00274EE7"/>
    <w:rsid w:val="00275BF0"/>
    <w:rsid w:val="00275BF3"/>
    <w:rsid w:val="0027657D"/>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247"/>
    <w:rsid w:val="002A5DE0"/>
    <w:rsid w:val="002A62EC"/>
    <w:rsid w:val="002A63A4"/>
    <w:rsid w:val="002A63B9"/>
    <w:rsid w:val="002A71A6"/>
    <w:rsid w:val="002A7805"/>
    <w:rsid w:val="002B12C0"/>
    <w:rsid w:val="002B208E"/>
    <w:rsid w:val="002B2154"/>
    <w:rsid w:val="002B25F6"/>
    <w:rsid w:val="002B2601"/>
    <w:rsid w:val="002B27B1"/>
    <w:rsid w:val="002B2C12"/>
    <w:rsid w:val="002B3716"/>
    <w:rsid w:val="002B3987"/>
    <w:rsid w:val="002B3D63"/>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26"/>
    <w:rsid w:val="002C53DB"/>
    <w:rsid w:val="002C5571"/>
    <w:rsid w:val="002C5EB5"/>
    <w:rsid w:val="002C65C4"/>
    <w:rsid w:val="002C6B21"/>
    <w:rsid w:val="002C6E50"/>
    <w:rsid w:val="002C6F78"/>
    <w:rsid w:val="002C7DD7"/>
    <w:rsid w:val="002C7F6B"/>
    <w:rsid w:val="002C7FE0"/>
    <w:rsid w:val="002D0C9A"/>
    <w:rsid w:val="002D0DE8"/>
    <w:rsid w:val="002D178D"/>
    <w:rsid w:val="002D1919"/>
    <w:rsid w:val="002D1D8B"/>
    <w:rsid w:val="002D254F"/>
    <w:rsid w:val="002D383C"/>
    <w:rsid w:val="002D3C08"/>
    <w:rsid w:val="002D48D7"/>
    <w:rsid w:val="002D4F03"/>
    <w:rsid w:val="002D518C"/>
    <w:rsid w:val="002D5427"/>
    <w:rsid w:val="002D5494"/>
    <w:rsid w:val="002D5642"/>
    <w:rsid w:val="002D58BE"/>
    <w:rsid w:val="002D6C06"/>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1B0"/>
    <w:rsid w:val="002E557E"/>
    <w:rsid w:val="002E56DE"/>
    <w:rsid w:val="002E6958"/>
    <w:rsid w:val="002E6C98"/>
    <w:rsid w:val="002E7065"/>
    <w:rsid w:val="002E7687"/>
    <w:rsid w:val="002F0564"/>
    <w:rsid w:val="002F072E"/>
    <w:rsid w:val="002F0801"/>
    <w:rsid w:val="002F08A5"/>
    <w:rsid w:val="002F08F0"/>
    <w:rsid w:val="002F091F"/>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8E3"/>
    <w:rsid w:val="00300A76"/>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7A4"/>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0EE5"/>
    <w:rsid w:val="00391DBF"/>
    <w:rsid w:val="00392D2C"/>
    <w:rsid w:val="00392D98"/>
    <w:rsid w:val="00393E66"/>
    <w:rsid w:val="00393F29"/>
    <w:rsid w:val="00394075"/>
    <w:rsid w:val="00394A92"/>
    <w:rsid w:val="00394B99"/>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55C"/>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59D"/>
    <w:rsid w:val="003B392D"/>
    <w:rsid w:val="003B3C32"/>
    <w:rsid w:val="003B43D6"/>
    <w:rsid w:val="003B44FE"/>
    <w:rsid w:val="003B4B61"/>
    <w:rsid w:val="003B518B"/>
    <w:rsid w:val="003B60AC"/>
    <w:rsid w:val="003B6626"/>
    <w:rsid w:val="003B6859"/>
    <w:rsid w:val="003B6EDF"/>
    <w:rsid w:val="003C09D9"/>
    <w:rsid w:val="003C16A3"/>
    <w:rsid w:val="003C19E9"/>
    <w:rsid w:val="003C1A26"/>
    <w:rsid w:val="003C25AE"/>
    <w:rsid w:val="003C275C"/>
    <w:rsid w:val="003C2764"/>
    <w:rsid w:val="003C2D0A"/>
    <w:rsid w:val="003C326F"/>
    <w:rsid w:val="003C3355"/>
    <w:rsid w:val="003C340A"/>
    <w:rsid w:val="003C3DAD"/>
    <w:rsid w:val="003C3EA6"/>
    <w:rsid w:val="003C3EB3"/>
    <w:rsid w:val="003C512A"/>
    <w:rsid w:val="003C5148"/>
    <w:rsid w:val="003C5567"/>
    <w:rsid w:val="003C5917"/>
    <w:rsid w:val="003C601E"/>
    <w:rsid w:val="003C629C"/>
    <w:rsid w:val="003C6399"/>
    <w:rsid w:val="003C71BF"/>
    <w:rsid w:val="003C7986"/>
    <w:rsid w:val="003D0067"/>
    <w:rsid w:val="003D09A7"/>
    <w:rsid w:val="003D0DA7"/>
    <w:rsid w:val="003D15DF"/>
    <w:rsid w:val="003D1B1E"/>
    <w:rsid w:val="003D2246"/>
    <w:rsid w:val="003D23CD"/>
    <w:rsid w:val="003D27AC"/>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613B"/>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3ACD"/>
    <w:rsid w:val="003F41D8"/>
    <w:rsid w:val="003F44C7"/>
    <w:rsid w:val="003F53C9"/>
    <w:rsid w:val="003F59D5"/>
    <w:rsid w:val="003F6388"/>
    <w:rsid w:val="003F65A1"/>
    <w:rsid w:val="003F703E"/>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2653"/>
    <w:rsid w:val="00413258"/>
    <w:rsid w:val="004135E1"/>
    <w:rsid w:val="004137D9"/>
    <w:rsid w:val="004142BD"/>
    <w:rsid w:val="004145B2"/>
    <w:rsid w:val="00414B15"/>
    <w:rsid w:val="00416DD8"/>
    <w:rsid w:val="00416FDB"/>
    <w:rsid w:val="0042002D"/>
    <w:rsid w:val="00420D6D"/>
    <w:rsid w:val="00421263"/>
    <w:rsid w:val="0042140A"/>
    <w:rsid w:val="0042179D"/>
    <w:rsid w:val="00422427"/>
    <w:rsid w:val="00422900"/>
    <w:rsid w:val="00423176"/>
    <w:rsid w:val="00423900"/>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BE8"/>
    <w:rsid w:val="00440710"/>
    <w:rsid w:val="00442C1B"/>
    <w:rsid w:val="00443794"/>
    <w:rsid w:val="00443917"/>
    <w:rsid w:val="00444742"/>
    <w:rsid w:val="00444EAD"/>
    <w:rsid w:val="00445147"/>
    <w:rsid w:val="004452D3"/>
    <w:rsid w:val="004453CC"/>
    <w:rsid w:val="00445777"/>
    <w:rsid w:val="004460E6"/>
    <w:rsid w:val="00446921"/>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23E3"/>
    <w:rsid w:val="0046291B"/>
    <w:rsid w:val="00462B5A"/>
    <w:rsid w:val="00462FAD"/>
    <w:rsid w:val="004630FD"/>
    <w:rsid w:val="004639CD"/>
    <w:rsid w:val="00464FB6"/>
    <w:rsid w:val="00465677"/>
    <w:rsid w:val="004662A2"/>
    <w:rsid w:val="004664B7"/>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96E"/>
    <w:rsid w:val="00477E55"/>
    <w:rsid w:val="00477F1B"/>
    <w:rsid w:val="00480140"/>
    <w:rsid w:val="0048025B"/>
    <w:rsid w:val="004803E0"/>
    <w:rsid w:val="00480A9A"/>
    <w:rsid w:val="004815A1"/>
    <w:rsid w:val="00481660"/>
    <w:rsid w:val="00481899"/>
    <w:rsid w:val="0048191D"/>
    <w:rsid w:val="004822F0"/>
    <w:rsid w:val="004823B4"/>
    <w:rsid w:val="00482466"/>
    <w:rsid w:val="00482697"/>
    <w:rsid w:val="004830D3"/>
    <w:rsid w:val="0048338C"/>
    <w:rsid w:val="00484E30"/>
    <w:rsid w:val="00484F35"/>
    <w:rsid w:val="00485B1F"/>
    <w:rsid w:val="00486632"/>
    <w:rsid w:val="00486951"/>
    <w:rsid w:val="004870E2"/>
    <w:rsid w:val="00487AE8"/>
    <w:rsid w:val="0049011E"/>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0B9"/>
    <w:rsid w:val="004B6609"/>
    <w:rsid w:val="004B6677"/>
    <w:rsid w:val="004B7534"/>
    <w:rsid w:val="004B7980"/>
    <w:rsid w:val="004C19AE"/>
    <w:rsid w:val="004C1A9D"/>
    <w:rsid w:val="004C2B2E"/>
    <w:rsid w:val="004C2E99"/>
    <w:rsid w:val="004C3648"/>
    <w:rsid w:val="004C52E6"/>
    <w:rsid w:val="004C5729"/>
    <w:rsid w:val="004C57B7"/>
    <w:rsid w:val="004C5AE4"/>
    <w:rsid w:val="004C60F1"/>
    <w:rsid w:val="004C682A"/>
    <w:rsid w:val="004C6A73"/>
    <w:rsid w:val="004C79D7"/>
    <w:rsid w:val="004D0C4D"/>
    <w:rsid w:val="004D1992"/>
    <w:rsid w:val="004D1A5E"/>
    <w:rsid w:val="004D2067"/>
    <w:rsid w:val="004D20D9"/>
    <w:rsid w:val="004D227F"/>
    <w:rsid w:val="004D23D4"/>
    <w:rsid w:val="004D2E9D"/>
    <w:rsid w:val="004D3913"/>
    <w:rsid w:val="004D3B52"/>
    <w:rsid w:val="004D3C42"/>
    <w:rsid w:val="004D3E8B"/>
    <w:rsid w:val="004D3F58"/>
    <w:rsid w:val="004D4536"/>
    <w:rsid w:val="004D45CD"/>
    <w:rsid w:val="004D4627"/>
    <w:rsid w:val="004D5692"/>
    <w:rsid w:val="004D6F88"/>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340"/>
    <w:rsid w:val="00542677"/>
    <w:rsid w:val="005426CE"/>
    <w:rsid w:val="0054276D"/>
    <w:rsid w:val="00542AC7"/>
    <w:rsid w:val="00542D1D"/>
    <w:rsid w:val="00543643"/>
    <w:rsid w:val="00544E01"/>
    <w:rsid w:val="0054527E"/>
    <w:rsid w:val="00545F5D"/>
    <w:rsid w:val="005469AB"/>
    <w:rsid w:val="0054734E"/>
    <w:rsid w:val="005479AE"/>
    <w:rsid w:val="00547B03"/>
    <w:rsid w:val="00547E51"/>
    <w:rsid w:val="005518F6"/>
    <w:rsid w:val="00551B5C"/>
    <w:rsid w:val="0055206F"/>
    <w:rsid w:val="00552B2C"/>
    <w:rsid w:val="0055321E"/>
    <w:rsid w:val="005533D4"/>
    <w:rsid w:val="00553750"/>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4D8"/>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03"/>
    <w:rsid w:val="00574487"/>
    <w:rsid w:val="00574A93"/>
    <w:rsid w:val="0057691C"/>
    <w:rsid w:val="0057693F"/>
    <w:rsid w:val="00577B8A"/>
    <w:rsid w:val="00580563"/>
    <w:rsid w:val="00581FCB"/>
    <w:rsid w:val="0058229E"/>
    <w:rsid w:val="00583472"/>
    <w:rsid w:val="005842EB"/>
    <w:rsid w:val="00584EFE"/>
    <w:rsid w:val="005855F5"/>
    <w:rsid w:val="00586A9B"/>
    <w:rsid w:val="00587892"/>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6DAE"/>
    <w:rsid w:val="00597109"/>
    <w:rsid w:val="005972FF"/>
    <w:rsid w:val="005975F4"/>
    <w:rsid w:val="005979D3"/>
    <w:rsid w:val="00597BA1"/>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679A"/>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02"/>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31E0"/>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1E31"/>
    <w:rsid w:val="00632298"/>
    <w:rsid w:val="0063255B"/>
    <w:rsid w:val="0063349C"/>
    <w:rsid w:val="00633DFE"/>
    <w:rsid w:val="00634479"/>
    <w:rsid w:val="00634500"/>
    <w:rsid w:val="00636AA8"/>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0FA5"/>
    <w:rsid w:val="0066190A"/>
    <w:rsid w:val="00661C98"/>
    <w:rsid w:val="00662272"/>
    <w:rsid w:val="00662FA1"/>
    <w:rsid w:val="006630F7"/>
    <w:rsid w:val="00663B14"/>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20C6"/>
    <w:rsid w:val="00672AAB"/>
    <w:rsid w:val="006731DA"/>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099"/>
    <w:rsid w:val="006A713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470"/>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7493"/>
    <w:rsid w:val="006D7A9C"/>
    <w:rsid w:val="006E168B"/>
    <w:rsid w:val="006E1A3A"/>
    <w:rsid w:val="006E1DCD"/>
    <w:rsid w:val="006E2255"/>
    <w:rsid w:val="006E2F5B"/>
    <w:rsid w:val="006E2FCC"/>
    <w:rsid w:val="006E3089"/>
    <w:rsid w:val="006E3625"/>
    <w:rsid w:val="006E3C31"/>
    <w:rsid w:val="006E49ED"/>
    <w:rsid w:val="006E4D87"/>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1B1A"/>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25C3"/>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4AA"/>
    <w:rsid w:val="007A19C6"/>
    <w:rsid w:val="007A1F80"/>
    <w:rsid w:val="007A2091"/>
    <w:rsid w:val="007A325F"/>
    <w:rsid w:val="007A341C"/>
    <w:rsid w:val="007A3F22"/>
    <w:rsid w:val="007A418D"/>
    <w:rsid w:val="007A4350"/>
    <w:rsid w:val="007A5856"/>
    <w:rsid w:val="007A5A3E"/>
    <w:rsid w:val="007A6301"/>
    <w:rsid w:val="007A65E8"/>
    <w:rsid w:val="007A69F6"/>
    <w:rsid w:val="007A7065"/>
    <w:rsid w:val="007A74E5"/>
    <w:rsid w:val="007A75FA"/>
    <w:rsid w:val="007A7CA2"/>
    <w:rsid w:val="007A7CB8"/>
    <w:rsid w:val="007A7E0A"/>
    <w:rsid w:val="007B04A3"/>
    <w:rsid w:val="007B062A"/>
    <w:rsid w:val="007B084B"/>
    <w:rsid w:val="007B0A2F"/>
    <w:rsid w:val="007B0A71"/>
    <w:rsid w:val="007B1B88"/>
    <w:rsid w:val="007B2080"/>
    <w:rsid w:val="007B2A55"/>
    <w:rsid w:val="007B30B9"/>
    <w:rsid w:val="007B3441"/>
    <w:rsid w:val="007B42AA"/>
    <w:rsid w:val="007B434C"/>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0D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0CBF"/>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686E"/>
    <w:rsid w:val="00826D2A"/>
    <w:rsid w:val="00826E1C"/>
    <w:rsid w:val="00826F1D"/>
    <w:rsid w:val="00827443"/>
    <w:rsid w:val="008279C6"/>
    <w:rsid w:val="00827ADE"/>
    <w:rsid w:val="00830D72"/>
    <w:rsid w:val="00831044"/>
    <w:rsid w:val="008310D1"/>
    <w:rsid w:val="00832B49"/>
    <w:rsid w:val="00832C4D"/>
    <w:rsid w:val="00832D9C"/>
    <w:rsid w:val="00832F8B"/>
    <w:rsid w:val="008338AF"/>
    <w:rsid w:val="008349F7"/>
    <w:rsid w:val="00835FA7"/>
    <w:rsid w:val="00836FC2"/>
    <w:rsid w:val="008376D6"/>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0A11"/>
    <w:rsid w:val="00851967"/>
    <w:rsid w:val="0085254F"/>
    <w:rsid w:val="00853573"/>
    <w:rsid w:val="0085364B"/>
    <w:rsid w:val="00853974"/>
    <w:rsid w:val="00853CC3"/>
    <w:rsid w:val="008542B3"/>
    <w:rsid w:val="00854909"/>
    <w:rsid w:val="00854C7F"/>
    <w:rsid w:val="00855125"/>
    <w:rsid w:val="00855BFD"/>
    <w:rsid w:val="0085611B"/>
    <w:rsid w:val="008561D4"/>
    <w:rsid w:val="00856FB6"/>
    <w:rsid w:val="00857E26"/>
    <w:rsid w:val="00860AAE"/>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2C2"/>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6B90"/>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0A1F"/>
    <w:rsid w:val="008B2C6D"/>
    <w:rsid w:val="008B3D1E"/>
    <w:rsid w:val="008B3E00"/>
    <w:rsid w:val="008B3FC7"/>
    <w:rsid w:val="008B40C7"/>
    <w:rsid w:val="008B4865"/>
    <w:rsid w:val="008B4C12"/>
    <w:rsid w:val="008B4DD1"/>
    <w:rsid w:val="008B563C"/>
    <w:rsid w:val="008B5897"/>
    <w:rsid w:val="008B5CFE"/>
    <w:rsid w:val="008B637D"/>
    <w:rsid w:val="008B678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775"/>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2680"/>
    <w:rsid w:val="00903117"/>
    <w:rsid w:val="00903145"/>
    <w:rsid w:val="00903476"/>
    <w:rsid w:val="00903F38"/>
    <w:rsid w:val="0090442C"/>
    <w:rsid w:val="00905D7F"/>
    <w:rsid w:val="00906088"/>
    <w:rsid w:val="00906A91"/>
    <w:rsid w:val="00906FDA"/>
    <w:rsid w:val="0091016E"/>
    <w:rsid w:val="00910631"/>
    <w:rsid w:val="00911941"/>
    <w:rsid w:val="009123BA"/>
    <w:rsid w:val="009137BC"/>
    <w:rsid w:val="00913C33"/>
    <w:rsid w:val="00915245"/>
    <w:rsid w:val="009158A8"/>
    <w:rsid w:val="00917581"/>
    <w:rsid w:val="00917A41"/>
    <w:rsid w:val="00917AF4"/>
    <w:rsid w:val="009207C2"/>
    <w:rsid w:val="00922A33"/>
    <w:rsid w:val="00922C75"/>
    <w:rsid w:val="00923669"/>
    <w:rsid w:val="009236F3"/>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47A9A"/>
    <w:rsid w:val="00950090"/>
    <w:rsid w:val="0095020E"/>
    <w:rsid w:val="009509E1"/>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C1"/>
    <w:rsid w:val="00975740"/>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685"/>
    <w:rsid w:val="009A0EF8"/>
    <w:rsid w:val="009A14A0"/>
    <w:rsid w:val="009A19BA"/>
    <w:rsid w:val="009A2174"/>
    <w:rsid w:val="009A26E4"/>
    <w:rsid w:val="009A27B0"/>
    <w:rsid w:val="009A2D48"/>
    <w:rsid w:val="009A36E7"/>
    <w:rsid w:val="009A3C26"/>
    <w:rsid w:val="009A4671"/>
    <w:rsid w:val="009A4CEB"/>
    <w:rsid w:val="009A51F5"/>
    <w:rsid w:val="009A570C"/>
    <w:rsid w:val="009A5DE3"/>
    <w:rsid w:val="009A6333"/>
    <w:rsid w:val="009A6B5B"/>
    <w:rsid w:val="009A6EB3"/>
    <w:rsid w:val="009A73AB"/>
    <w:rsid w:val="009A767E"/>
    <w:rsid w:val="009A7EEC"/>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30D5"/>
    <w:rsid w:val="009C3259"/>
    <w:rsid w:val="009C3D61"/>
    <w:rsid w:val="009C4497"/>
    <w:rsid w:val="009C463E"/>
    <w:rsid w:val="009C4753"/>
    <w:rsid w:val="009C4BF2"/>
    <w:rsid w:val="009C5768"/>
    <w:rsid w:val="009C5BFA"/>
    <w:rsid w:val="009C5F26"/>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A73"/>
    <w:rsid w:val="009E3C41"/>
    <w:rsid w:val="009E4CE3"/>
    <w:rsid w:val="009E4D29"/>
    <w:rsid w:val="009E504A"/>
    <w:rsid w:val="009E52C9"/>
    <w:rsid w:val="009E588B"/>
    <w:rsid w:val="009E6AA9"/>
    <w:rsid w:val="009E6AF2"/>
    <w:rsid w:val="009E6ED8"/>
    <w:rsid w:val="009E7F4E"/>
    <w:rsid w:val="009F0D3D"/>
    <w:rsid w:val="009F3234"/>
    <w:rsid w:val="009F34EB"/>
    <w:rsid w:val="009F3558"/>
    <w:rsid w:val="009F35D2"/>
    <w:rsid w:val="009F3888"/>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44D6"/>
    <w:rsid w:val="00A0599A"/>
    <w:rsid w:val="00A05D36"/>
    <w:rsid w:val="00A06182"/>
    <w:rsid w:val="00A06912"/>
    <w:rsid w:val="00A0753B"/>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4F17"/>
    <w:rsid w:val="00A354EA"/>
    <w:rsid w:val="00A35826"/>
    <w:rsid w:val="00A35C0E"/>
    <w:rsid w:val="00A3619E"/>
    <w:rsid w:val="00A3688D"/>
    <w:rsid w:val="00A37158"/>
    <w:rsid w:val="00A40CEF"/>
    <w:rsid w:val="00A4184B"/>
    <w:rsid w:val="00A429C3"/>
    <w:rsid w:val="00A42A23"/>
    <w:rsid w:val="00A43236"/>
    <w:rsid w:val="00A437D4"/>
    <w:rsid w:val="00A44928"/>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5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9A1"/>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463E"/>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670"/>
    <w:rsid w:val="00AF0A2F"/>
    <w:rsid w:val="00AF0F4C"/>
    <w:rsid w:val="00AF1C12"/>
    <w:rsid w:val="00AF1E9F"/>
    <w:rsid w:val="00AF2460"/>
    <w:rsid w:val="00AF3171"/>
    <w:rsid w:val="00AF3A80"/>
    <w:rsid w:val="00AF4A26"/>
    <w:rsid w:val="00AF4D45"/>
    <w:rsid w:val="00AF4E4A"/>
    <w:rsid w:val="00AF509F"/>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1023"/>
    <w:rsid w:val="00B21920"/>
    <w:rsid w:val="00B21AC2"/>
    <w:rsid w:val="00B21FED"/>
    <w:rsid w:val="00B22CE3"/>
    <w:rsid w:val="00B232C5"/>
    <w:rsid w:val="00B23BF9"/>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73B"/>
    <w:rsid w:val="00B36AB3"/>
    <w:rsid w:val="00B36E05"/>
    <w:rsid w:val="00B36EC5"/>
    <w:rsid w:val="00B378FE"/>
    <w:rsid w:val="00B41139"/>
    <w:rsid w:val="00B41383"/>
    <w:rsid w:val="00B413BD"/>
    <w:rsid w:val="00B41DA2"/>
    <w:rsid w:val="00B4292F"/>
    <w:rsid w:val="00B42F7F"/>
    <w:rsid w:val="00B43191"/>
    <w:rsid w:val="00B432EF"/>
    <w:rsid w:val="00B44231"/>
    <w:rsid w:val="00B44DB1"/>
    <w:rsid w:val="00B462A2"/>
    <w:rsid w:val="00B52453"/>
    <w:rsid w:val="00B52C97"/>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671CC"/>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1A95"/>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3B9"/>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4D30"/>
    <w:rsid w:val="00BF55FF"/>
    <w:rsid w:val="00BF57D5"/>
    <w:rsid w:val="00BF5962"/>
    <w:rsid w:val="00BF5C73"/>
    <w:rsid w:val="00BF77A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91"/>
    <w:rsid w:val="00C170E2"/>
    <w:rsid w:val="00C17B87"/>
    <w:rsid w:val="00C17C1A"/>
    <w:rsid w:val="00C20292"/>
    <w:rsid w:val="00C211D2"/>
    <w:rsid w:val="00C2155B"/>
    <w:rsid w:val="00C21568"/>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E5D"/>
    <w:rsid w:val="00C5616A"/>
    <w:rsid w:val="00C56259"/>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CA5"/>
    <w:rsid w:val="00C76F8F"/>
    <w:rsid w:val="00C77953"/>
    <w:rsid w:val="00C80781"/>
    <w:rsid w:val="00C8115E"/>
    <w:rsid w:val="00C812A5"/>
    <w:rsid w:val="00C81A97"/>
    <w:rsid w:val="00C8208E"/>
    <w:rsid w:val="00C82818"/>
    <w:rsid w:val="00C829BF"/>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6CAB"/>
    <w:rsid w:val="00C970A7"/>
    <w:rsid w:val="00C97F6F"/>
    <w:rsid w:val="00CA09D1"/>
    <w:rsid w:val="00CA0ECB"/>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40B7"/>
    <w:rsid w:val="00CC5080"/>
    <w:rsid w:val="00CC508C"/>
    <w:rsid w:val="00CC52FB"/>
    <w:rsid w:val="00CC54C7"/>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B1D"/>
    <w:rsid w:val="00CE4162"/>
    <w:rsid w:val="00CE49C9"/>
    <w:rsid w:val="00CE4F90"/>
    <w:rsid w:val="00CE51BC"/>
    <w:rsid w:val="00CE544D"/>
    <w:rsid w:val="00CE5B6B"/>
    <w:rsid w:val="00CE5E48"/>
    <w:rsid w:val="00CE655C"/>
    <w:rsid w:val="00CE6EFD"/>
    <w:rsid w:val="00CE74E8"/>
    <w:rsid w:val="00CE774F"/>
    <w:rsid w:val="00CE7A31"/>
    <w:rsid w:val="00CE7F14"/>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B49"/>
    <w:rsid w:val="00D34C13"/>
    <w:rsid w:val="00D34DF8"/>
    <w:rsid w:val="00D35085"/>
    <w:rsid w:val="00D358C8"/>
    <w:rsid w:val="00D35EF0"/>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D94"/>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A14"/>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288E"/>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A5C"/>
    <w:rsid w:val="00DB7FE2"/>
    <w:rsid w:val="00DC0129"/>
    <w:rsid w:val="00DC0286"/>
    <w:rsid w:val="00DC0919"/>
    <w:rsid w:val="00DC0997"/>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4CA5"/>
    <w:rsid w:val="00DD5632"/>
    <w:rsid w:val="00DD61D4"/>
    <w:rsid w:val="00DD628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56D"/>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54"/>
    <w:rsid w:val="00E10E79"/>
    <w:rsid w:val="00E11303"/>
    <w:rsid w:val="00E11379"/>
    <w:rsid w:val="00E12020"/>
    <w:rsid w:val="00E12035"/>
    <w:rsid w:val="00E13C35"/>
    <w:rsid w:val="00E13E1F"/>
    <w:rsid w:val="00E14069"/>
    <w:rsid w:val="00E14868"/>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3D06"/>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26F"/>
    <w:rsid w:val="00E43A38"/>
    <w:rsid w:val="00E43B91"/>
    <w:rsid w:val="00E4420B"/>
    <w:rsid w:val="00E44447"/>
    <w:rsid w:val="00E44689"/>
    <w:rsid w:val="00E45EB2"/>
    <w:rsid w:val="00E45F0D"/>
    <w:rsid w:val="00E461F0"/>
    <w:rsid w:val="00E46476"/>
    <w:rsid w:val="00E46E67"/>
    <w:rsid w:val="00E47454"/>
    <w:rsid w:val="00E47866"/>
    <w:rsid w:val="00E479EA"/>
    <w:rsid w:val="00E47ECB"/>
    <w:rsid w:val="00E50740"/>
    <w:rsid w:val="00E51389"/>
    <w:rsid w:val="00E51D3B"/>
    <w:rsid w:val="00E526CB"/>
    <w:rsid w:val="00E53247"/>
    <w:rsid w:val="00E53F00"/>
    <w:rsid w:val="00E54131"/>
    <w:rsid w:val="00E55473"/>
    <w:rsid w:val="00E55696"/>
    <w:rsid w:val="00E55797"/>
    <w:rsid w:val="00E557AE"/>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A2D"/>
    <w:rsid w:val="00E77B5E"/>
    <w:rsid w:val="00E77C31"/>
    <w:rsid w:val="00E80E27"/>
    <w:rsid w:val="00E8147B"/>
    <w:rsid w:val="00E835B2"/>
    <w:rsid w:val="00E86108"/>
    <w:rsid w:val="00E86921"/>
    <w:rsid w:val="00E86AF1"/>
    <w:rsid w:val="00E87A33"/>
    <w:rsid w:val="00E87AE3"/>
    <w:rsid w:val="00E90396"/>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A13"/>
    <w:rsid w:val="00EA5C20"/>
    <w:rsid w:val="00EA6A32"/>
    <w:rsid w:val="00EA6FB5"/>
    <w:rsid w:val="00EA710F"/>
    <w:rsid w:val="00EA72D2"/>
    <w:rsid w:val="00EA7A3B"/>
    <w:rsid w:val="00EA7CE3"/>
    <w:rsid w:val="00EA7E6F"/>
    <w:rsid w:val="00EB0D09"/>
    <w:rsid w:val="00EB1908"/>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14E"/>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45"/>
    <w:rsid w:val="00F1089E"/>
    <w:rsid w:val="00F11327"/>
    <w:rsid w:val="00F11932"/>
    <w:rsid w:val="00F11AA5"/>
    <w:rsid w:val="00F11D73"/>
    <w:rsid w:val="00F11FA7"/>
    <w:rsid w:val="00F12568"/>
    <w:rsid w:val="00F127BD"/>
    <w:rsid w:val="00F12986"/>
    <w:rsid w:val="00F13015"/>
    <w:rsid w:val="00F1499E"/>
    <w:rsid w:val="00F149E7"/>
    <w:rsid w:val="00F15692"/>
    <w:rsid w:val="00F156EF"/>
    <w:rsid w:val="00F161A1"/>
    <w:rsid w:val="00F16710"/>
    <w:rsid w:val="00F16A40"/>
    <w:rsid w:val="00F17673"/>
    <w:rsid w:val="00F17883"/>
    <w:rsid w:val="00F17920"/>
    <w:rsid w:val="00F17EF0"/>
    <w:rsid w:val="00F201CA"/>
    <w:rsid w:val="00F2039E"/>
    <w:rsid w:val="00F21811"/>
    <w:rsid w:val="00F223DB"/>
    <w:rsid w:val="00F22467"/>
    <w:rsid w:val="00F22572"/>
    <w:rsid w:val="00F22792"/>
    <w:rsid w:val="00F22BEA"/>
    <w:rsid w:val="00F22CC6"/>
    <w:rsid w:val="00F22D7B"/>
    <w:rsid w:val="00F23373"/>
    <w:rsid w:val="00F239D9"/>
    <w:rsid w:val="00F23D42"/>
    <w:rsid w:val="00F25149"/>
    <w:rsid w:val="00F2546A"/>
    <w:rsid w:val="00F2554A"/>
    <w:rsid w:val="00F26B91"/>
    <w:rsid w:val="00F2715E"/>
    <w:rsid w:val="00F27A7F"/>
    <w:rsid w:val="00F30627"/>
    <w:rsid w:val="00F306FA"/>
    <w:rsid w:val="00F30F67"/>
    <w:rsid w:val="00F32A97"/>
    <w:rsid w:val="00F33D33"/>
    <w:rsid w:val="00F349CF"/>
    <w:rsid w:val="00F34A69"/>
    <w:rsid w:val="00F34F76"/>
    <w:rsid w:val="00F35413"/>
    <w:rsid w:val="00F372EA"/>
    <w:rsid w:val="00F376F1"/>
    <w:rsid w:val="00F377B3"/>
    <w:rsid w:val="00F37C10"/>
    <w:rsid w:val="00F37DAB"/>
    <w:rsid w:val="00F37FAF"/>
    <w:rsid w:val="00F406CB"/>
    <w:rsid w:val="00F4101B"/>
    <w:rsid w:val="00F41034"/>
    <w:rsid w:val="00F41529"/>
    <w:rsid w:val="00F45045"/>
    <w:rsid w:val="00F4548C"/>
    <w:rsid w:val="00F4565D"/>
    <w:rsid w:val="00F45FC9"/>
    <w:rsid w:val="00F46663"/>
    <w:rsid w:val="00F46E50"/>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6308"/>
    <w:rsid w:val="00F868BF"/>
    <w:rsid w:val="00F869AD"/>
    <w:rsid w:val="00F8752C"/>
    <w:rsid w:val="00F87933"/>
    <w:rsid w:val="00F87E12"/>
    <w:rsid w:val="00F87F79"/>
    <w:rsid w:val="00F90C14"/>
    <w:rsid w:val="00F91680"/>
    <w:rsid w:val="00F91B14"/>
    <w:rsid w:val="00F91B99"/>
    <w:rsid w:val="00F92A02"/>
    <w:rsid w:val="00F92E99"/>
    <w:rsid w:val="00F93FEC"/>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4D5"/>
    <w:rsid w:val="00FA5952"/>
    <w:rsid w:val="00FA5CC3"/>
    <w:rsid w:val="00FA5D72"/>
    <w:rsid w:val="00FA5DDA"/>
    <w:rsid w:val="00FA5E3D"/>
    <w:rsid w:val="00FA5FCA"/>
    <w:rsid w:val="00FA68C7"/>
    <w:rsid w:val="00FB13A6"/>
    <w:rsid w:val="00FB239E"/>
    <w:rsid w:val="00FB31AE"/>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B9D"/>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26CE"/>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426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26C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E63BD-53B9-4E32-93B0-8961246AF77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9562BA-BC49-4F9C-8270-8A217970D019}">
  <ds:schemaRefs>
    <ds:schemaRef ds:uri="http://schemas.microsoft.com/sharepoint/v3/contenttype/forms"/>
  </ds:schemaRefs>
</ds:datastoreItem>
</file>

<file path=customXml/itemProps3.xml><?xml version="1.0" encoding="utf-8"?>
<ds:datastoreItem xmlns:ds="http://schemas.openxmlformats.org/officeDocument/2006/customXml" ds:itemID="{83174D3B-C286-4CC3-B509-96E532C8C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0BE5FF1E-43E0-4BFE-BA0A-81B298CA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1829</Words>
  <Characters>9834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2019-10-04T02:40:00Z</dcterms:created>
  <dcterms:modified xsi:type="dcterms:W3CDTF">2019-11-08T14:24:00Z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